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47C3" w14:textId="77777777" w:rsidR="0087714B" w:rsidRDefault="0087714B"/>
    <w:tbl>
      <w:tblPr>
        <w:tblpPr w:leftFromText="187" w:rightFromText="187" w:vertAnchor="page" w:horzAnchor="margin" w:tblpY="5011"/>
        <w:tblW w:w="4803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6456"/>
        <w:gridCol w:w="127"/>
        <w:gridCol w:w="2684"/>
      </w:tblGrid>
      <w:tr w:rsidR="002C1AED" w:rsidRPr="00D71335" w14:paraId="4A0FA113" w14:textId="77777777" w:rsidTr="0087714B">
        <w:trPr>
          <w:trHeight w:val="1648"/>
        </w:trPr>
        <w:tc>
          <w:tcPr>
            <w:tcW w:w="6583" w:type="dxa"/>
            <w:gridSpan w:val="2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6897366" w14:textId="77777777" w:rsidR="000479DE" w:rsidRPr="00D71335" w:rsidRDefault="00CC568F" w:rsidP="00462525">
            <w:pPr>
              <w:pStyle w:val="Default"/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7133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Plán</w:t>
            </w:r>
            <w:r w:rsidR="000479DE" w:rsidRPr="00D7133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práce vedúceho predmetovej komisie </w:t>
            </w:r>
            <w:r w:rsidRPr="00D7133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pre odborné učilište a praktickú školu</w:t>
            </w:r>
          </w:p>
          <w:p w14:paraId="321CBDC3" w14:textId="77777777" w:rsidR="002C1AED" w:rsidRPr="00D71335" w:rsidRDefault="002C1AED" w:rsidP="00462525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8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13A8B40A" w14:textId="62D5A1B9" w:rsidR="002C1AED" w:rsidRPr="00895B65" w:rsidRDefault="00895B65" w:rsidP="00462525">
            <w:pPr>
              <w:pStyle w:val="Bezriadkovania"/>
              <w:shd w:val="clear" w:color="auto" w:fill="FFFFFF" w:themeFill="background1"/>
              <w:spacing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5B65">
              <w:rPr>
                <w:rFonts w:ascii="Times New Roman" w:hAnsi="Times New Roman"/>
                <w:b/>
                <w:bCs/>
                <w:sz w:val="28"/>
                <w:szCs w:val="28"/>
              </w:rPr>
              <w:t>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 w:rsidRPr="00895B6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95B65">
              <w:rPr>
                <w:rFonts w:ascii="Times New Roman" w:hAnsi="Times New Roman"/>
                <w:b/>
                <w:bCs/>
                <w:sz w:val="28"/>
                <w:szCs w:val="28"/>
              </w:rPr>
              <w:t>rok: 2024/2025</w:t>
            </w:r>
          </w:p>
        </w:tc>
      </w:tr>
      <w:tr w:rsidR="002C1AED" w:rsidRPr="00D71335" w14:paraId="1F468313" w14:textId="77777777" w:rsidTr="0087714B">
        <w:trPr>
          <w:trHeight w:val="1318"/>
        </w:trPr>
        <w:tc>
          <w:tcPr>
            <w:tcW w:w="6456" w:type="dxa"/>
            <w:tcBorders>
              <w:top w:val="single" w:sz="18" w:space="0" w:color="808080"/>
            </w:tcBorders>
            <w:vAlign w:val="center"/>
          </w:tcPr>
          <w:p w14:paraId="54A32DA4" w14:textId="77777777" w:rsidR="005A06F6" w:rsidRPr="00D71335" w:rsidRDefault="005A06F6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1AE152" w14:textId="77777777" w:rsidR="005A06F6" w:rsidRPr="00D71335" w:rsidRDefault="005A06F6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942BA1E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EAD4A2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EC2C7C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735E86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5FE0D7A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57D025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9D8F894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C51724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B157D98" w14:textId="77777777" w:rsidR="00CC568F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2800EED" w14:textId="77777777" w:rsidR="006B17E3" w:rsidRPr="00D71335" w:rsidRDefault="00CC568F" w:rsidP="00462525">
            <w:pPr>
              <w:shd w:val="clear" w:color="auto" w:fill="FFFFFF" w:themeFill="background1"/>
              <w:tabs>
                <w:tab w:val="left" w:pos="7655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335">
              <w:rPr>
                <w:rFonts w:ascii="Times New Roman" w:hAnsi="Times New Roman"/>
                <w:b/>
                <w:sz w:val="24"/>
                <w:szCs w:val="24"/>
              </w:rPr>
              <w:t>Vedúca predmetovej komisie:</w:t>
            </w:r>
            <w:r w:rsidR="00BA16D6" w:rsidRPr="00D713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17E3" w:rsidRPr="00D71335">
              <w:rPr>
                <w:rFonts w:ascii="Times New Roman" w:hAnsi="Times New Roman"/>
                <w:b/>
                <w:sz w:val="24"/>
                <w:szCs w:val="24"/>
              </w:rPr>
              <w:t>Mgr. Iveta Pirová</w:t>
            </w:r>
          </w:p>
          <w:p w14:paraId="65C98AB7" w14:textId="77777777" w:rsidR="002C1AED" w:rsidRPr="00D71335" w:rsidRDefault="002C1AED" w:rsidP="00462525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gridSpan w:val="2"/>
            <w:tcBorders>
              <w:top w:val="single" w:sz="18" w:space="0" w:color="808080"/>
            </w:tcBorders>
            <w:vAlign w:val="center"/>
          </w:tcPr>
          <w:p w14:paraId="7FDB688A" w14:textId="77777777" w:rsidR="002C1AED" w:rsidRPr="00D71335" w:rsidRDefault="00DB22AB" w:rsidP="00462525">
            <w:pPr>
              <w:pStyle w:val="Bezriadkovania"/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713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F1F3D00" w14:textId="77777777" w:rsidR="002C1AED" w:rsidRPr="00D71335" w:rsidRDefault="002C1AED" w:rsidP="00462525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7425AF" w14:textId="77777777" w:rsidR="002C1AED" w:rsidRPr="00D71335" w:rsidRDefault="002C1AED" w:rsidP="00462525">
      <w:pPr>
        <w:shd w:val="clear" w:color="auto" w:fill="FFFFFF" w:themeFill="background1"/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ED667A4" w14:textId="77777777" w:rsidR="002C1AED" w:rsidRPr="00D71335" w:rsidRDefault="002C1AED" w:rsidP="00462525">
      <w:pPr>
        <w:shd w:val="clear" w:color="auto" w:fill="FFFFFF" w:themeFill="background1"/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52D9D7" w14:textId="77777777" w:rsidR="002C1AED" w:rsidRPr="00D71335" w:rsidRDefault="002C1AED" w:rsidP="00462525">
      <w:pPr>
        <w:shd w:val="clear" w:color="auto" w:fill="FFFFFF" w:themeFill="background1"/>
        <w:tabs>
          <w:tab w:val="left" w:pos="0"/>
        </w:tabs>
        <w:spacing w:after="0" w:line="360" w:lineRule="auto"/>
        <w:jc w:val="center"/>
        <w:rPr>
          <w:rFonts w:ascii="Times New Roman" w:hAnsi="Times New Roman"/>
        </w:rPr>
      </w:pPr>
    </w:p>
    <w:p w14:paraId="6F7BF015" w14:textId="77777777" w:rsidR="005A06F6" w:rsidRPr="00D71335" w:rsidRDefault="005A06F6" w:rsidP="00462525">
      <w:pPr>
        <w:shd w:val="clear" w:color="auto" w:fill="FFFFFF" w:themeFill="background1"/>
        <w:tabs>
          <w:tab w:val="left" w:pos="0"/>
        </w:tabs>
        <w:spacing w:after="0" w:line="360" w:lineRule="auto"/>
        <w:jc w:val="center"/>
        <w:rPr>
          <w:rFonts w:ascii="Times New Roman" w:hAnsi="Times New Roman"/>
        </w:rPr>
      </w:pPr>
    </w:p>
    <w:p w14:paraId="00B653E3" w14:textId="77777777" w:rsidR="005F7086" w:rsidRPr="00D71335" w:rsidRDefault="005F7086" w:rsidP="0046252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335">
        <w:rPr>
          <w:rFonts w:ascii="Times New Roman" w:hAnsi="Times New Roman"/>
          <w:b/>
          <w:sz w:val="28"/>
          <w:szCs w:val="28"/>
        </w:rPr>
        <w:t xml:space="preserve">Plán práce predmetovej komisie odborných predmetov </w:t>
      </w:r>
    </w:p>
    <w:p w14:paraId="6DBCE17C" w14:textId="77777777" w:rsidR="005F7086" w:rsidRPr="00D71335" w:rsidRDefault="005F7086" w:rsidP="00462525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335">
        <w:rPr>
          <w:rFonts w:ascii="Times New Roman" w:hAnsi="Times New Roman"/>
          <w:b/>
          <w:sz w:val="28"/>
          <w:szCs w:val="28"/>
        </w:rPr>
        <w:t xml:space="preserve">na školský rok </w:t>
      </w:r>
      <w:r w:rsidR="004F3A3C" w:rsidRPr="00D71335">
        <w:rPr>
          <w:rFonts w:ascii="Times New Roman" w:hAnsi="Times New Roman"/>
          <w:b/>
          <w:sz w:val="28"/>
          <w:szCs w:val="28"/>
        </w:rPr>
        <w:t>202</w:t>
      </w:r>
      <w:r w:rsidR="005F1442" w:rsidRPr="00D71335">
        <w:rPr>
          <w:rFonts w:ascii="Times New Roman" w:hAnsi="Times New Roman"/>
          <w:b/>
          <w:sz w:val="28"/>
          <w:szCs w:val="28"/>
        </w:rPr>
        <w:t>4</w:t>
      </w:r>
      <w:r w:rsidR="004F3A3C" w:rsidRPr="00D71335">
        <w:rPr>
          <w:rFonts w:ascii="Times New Roman" w:hAnsi="Times New Roman"/>
          <w:b/>
          <w:sz w:val="28"/>
          <w:szCs w:val="28"/>
        </w:rPr>
        <w:t>/202</w:t>
      </w:r>
      <w:r w:rsidR="005F1442" w:rsidRPr="00D71335">
        <w:rPr>
          <w:rFonts w:ascii="Times New Roman" w:hAnsi="Times New Roman"/>
          <w:b/>
          <w:sz w:val="28"/>
          <w:szCs w:val="28"/>
        </w:rPr>
        <w:t>5</w:t>
      </w:r>
    </w:p>
    <w:p w14:paraId="022350D5" w14:textId="77777777" w:rsidR="005F7086" w:rsidRPr="00D71335" w:rsidRDefault="005F7086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E0A0EC" w14:textId="77777777" w:rsidR="005F7086" w:rsidRPr="00D71335" w:rsidRDefault="005F7086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71335">
        <w:rPr>
          <w:rFonts w:ascii="Times New Roman" w:hAnsi="Times New Roman"/>
          <w:b/>
          <w:sz w:val="28"/>
          <w:szCs w:val="28"/>
          <w:u w:val="single"/>
        </w:rPr>
        <w:lastRenderedPageBreak/>
        <w:t>Predmetová komisia odborných predmetov je určená pre učebné odbory:</w:t>
      </w:r>
    </w:p>
    <w:p w14:paraId="078A314B" w14:textId="77777777" w:rsidR="005F7086" w:rsidRPr="00D71335" w:rsidRDefault="005F7086" w:rsidP="00FD696F">
      <w:pPr>
        <w:pStyle w:val="Odsekzoznamu"/>
      </w:pPr>
      <w:r w:rsidRPr="00D71335">
        <w:rPr>
          <w:u w:color="FFFFFF"/>
        </w:rPr>
        <w:t xml:space="preserve">Opatrovateľská starostlivosť v zariadeniach sociálnych služieb 6485 G </w:t>
      </w:r>
    </w:p>
    <w:p w14:paraId="5B91AD29" w14:textId="77777777" w:rsidR="005F7086" w:rsidRPr="00D71335" w:rsidRDefault="005F7086" w:rsidP="00FD696F">
      <w:pPr>
        <w:pStyle w:val="Odsekzoznamu"/>
      </w:pPr>
      <w:r w:rsidRPr="00D71335">
        <w:rPr>
          <w:u w:color="FFFFFF"/>
        </w:rPr>
        <w:t>Stavebná výroba - murárske práce  3686 G 03</w:t>
      </w:r>
    </w:p>
    <w:p w14:paraId="7EACF075" w14:textId="77777777" w:rsidR="00D867D7" w:rsidRPr="00D71335" w:rsidRDefault="00D867D7" w:rsidP="00FD696F">
      <w:pPr>
        <w:pStyle w:val="Odsekzoznamu"/>
      </w:pPr>
      <w:r w:rsidRPr="00D71335">
        <w:rPr>
          <w:rStyle w:val="Zvraznenie"/>
          <w:bCs/>
          <w:i w:val="0"/>
          <w:color w:val="2F2F2F"/>
          <w:shd w:val="clear" w:color="auto" w:fill="FFFFFF"/>
        </w:rPr>
        <w:t xml:space="preserve">Praktická škola 6492 2 00 </w:t>
      </w:r>
    </w:p>
    <w:p w14:paraId="4B91AE4A" w14:textId="77777777" w:rsidR="005F7086" w:rsidRPr="00D71335" w:rsidRDefault="005F7086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</w:rPr>
      </w:pPr>
    </w:p>
    <w:p w14:paraId="2ED83B67" w14:textId="77777777" w:rsidR="0099270E" w:rsidRPr="00D71335" w:rsidRDefault="0099270E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71335">
        <w:rPr>
          <w:rFonts w:ascii="Times New Roman" w:hAnsi="Times New Roman"/>
          <w:b/>
          <w:sz w:val="28"/>
          <w:szCs w:val="28"/>
          <w:u w:val="single"/>
        </w:rPr>
        <w:t>Zloženie predmetovej komisie</w:t>
      </w:r>
    </w:p>
    <w:p w14:paraId="386BB530" w14:textId="77777777" w:rsidR="00A3487A" w:rsidRPr="00D71335" w:rsidRDefault="00D867D7" w:rsidP="00A3487A">
      <w:pPr>
        <w:pStyle w:val="Normlnywebov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D71335">
        <w:rPr>
          <w:b/>
        </w:rPr>
        <w:t xml:space="preserve">Vedúca </w:t>
      </w:r>
      <w:r w:rsidR="0099270E" w:rsidRPr="00D71335">
        <w:rPr>
          <w:b/>
        </w:rPr>
        <w:t>PK:</w:t>
      </w:r>
      <w:r w:rsidR="0099270E" w:rsidRPr="00D71335">
        <w:rPr>
          <w:b/>
        </w:rPr>
        <w:tab/>
      </w:r>
      <w:r w:rsidR="0099270E" w:rsidRPr="00D71335">
        <w:rPr>
          <w:color w:val="000000"/>
        </w:rPr>
        <w:t>Mgr. I</w:t>
      </w:r>
      <w:r w:rsidR="0099270E" w:rsidRPr="00D71335">
        <w:rPr>
          <w:color w:val="000000"/>
          <w:sz w:val="22"/>
          <w:szCs w:val="22"/>
        </w:rPr>
        <w:t>veta Pirová</w:t>
      </w:r>
      <w:r w:rsidR="0099270E" w:rsidRPr="00D71335">
        <w:rPr>
          <w:color w:val="000000"/>
          <w:sz w:val="22"/>
          <w:szCs w:val="22"/>
        </w:rPr>
        <w:tab/>
      </w:r>
      <w:r w:rsidR="0099270E" w:rsidRPr="00D71335">
        <w:rPr>
          <w:color w:val="000000"/>
          <w:sz w:val="22"/>
          <w:szCs w:val="22"/>
        </w:rPr>
        <w:tab/>
        <w:t xml:space="preserve">(SJL, MAT, HUV,VYV, </w:t>
      </w:r>
      <w:r w:rsidR="00CC568F" w:rsidRPr="00D71335">
        <w:rPr>
          <w:color w:val="000000"/>
          <w:sz w:val="22"/>
          <w:szCs w:val="22"/>
        </w:rPr>
        <w:t xml:space="preserve">TSV, </w:t>
      </w:r>
      <w:r w:rsidR="0099270E" w:rsidRPr="00D71335">
        <w:rPr>
          <w:color w:val="000000"/>
          <w:sz w:val="22"/>
          <w:szCs w:val="22"/>
        </w:rPr>
        <w:t xml:space="preserve">PJV, DPU, </w:t>
      </w:r>
      <w:r w:rsidR="00CC568F" w:rsidRPr="00D71335">
        <w:rPr>
          <w:color w:val="000000"/>
          <w:sz w:val="22"/>
          <w:szCs w:val="22"/>
        </w:rPr>
        <w:t xml:space="preserve">ZNV, RPE, </w:t>
      </w:r>
    </w:p>
    <w:p w14:paraId="1712B2F4" w14:textId="77777777" w:rsidR="0099270E" w:rsidRPr="00D71335" w:rsidRDefault="00CC568F" w:rsidP="00A3487A">
      <w:pPr>
        <w:pStyle w:val="Normlnywebov"/>
        <w:shd w:val="clear" w:color="auto" w:fill="FFFFFF" w:themeFill="background1"/>
        <w:spacing w:before="0" w:beforeAutospacing="0" w:after="0" w:afterAutospacing="0" w:line="360" w:lineRule="auto"/>
        <w:ind w:left="3540" w:firstLine="708"/>
        <w:jc w:val="both"/>
        <w:rPr>
          <w:color w:val="000000"/>
          <w:sz w:val="22"/>
          <w:szCs w:val="22"/>
        </w:rPr>
      </w:pPr>
      <w:r w:rsidRPr="00D71335">
        <w:rPr>
          <w:color w:val="000000"/>
          <w:sz w:val="22"/>
          <w:szCs w:val="22"/>
        </w:rPr>
        <w:t>PEC, AVP – I.,II.,III. PŠ</w:t>
      </w:r>
      <w:r w:rsidR="0099270E" w:rsidRPr="00D71335">
        <w:rPr>
          <w:color w:val="000000"/>
          <w:sz w:val="22"/>
          <w:szCs w:val="22"/>
        </w:rPr>
        <w:t>)</w:t>
      </w:r>
    </w:p>
    <w:p w14:paraId="4367FD2D" w14:textId="77777777" w:rsidR="0099270E" w:rsidRPr="00D71335" w:rsidRDefault="00D867D7" w:rsidP="00A3487A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/>
          <w:color w:val="000000"/>
        </w:rPr>
      </w:pPr>
      <w:r w:rsidRPr="00D71335">
        <w:rPr>
          <w:rFonts w:ascii="Times New Roman" w:hAnsi="Times New Roman"/>
          <w:b/>
        </w:rPr>
        <w:t>Členovia</w:t>
      </w:r>
      <w:r w:rsidR="0099270E" w:rsidRPr="00D71335">
        <w:rPr>
          <w:rFonts w:ascii="Times New Roman" w:hAnsi="Times New Roman"/>
          <w:b/>
        </w:rPr>
        <w:t xml:space="preserve"> PK:</w:t>
      </w:r>
      <w:r w:rsidR="0099270E" w:rsidRPr="00D71335">
        <w:rPr>
          <w:rFonts w:ascii="Times New Roman" w:hAnsi="Times New Roman"/>
          <w:b/>
        </w:rPr>
        <w:tab/>
      </w:r>
      <w:r w:rsidR="00CC568F" w:rsidRPr="00D71335">
        <w:rPr>
          <w:rFonts w:ascii="Times New Roman" w:eastAsia="Calibri" w:hAnsi="Times New Roman"/>
          <w:color w:val="000000"/>
        </w:rPr>
        <w:t>PhDr. Alena Žulevičová</w:t>
      </w:r>
      <w:r w:rsidR="00A95045" w:rsidRPr="00D71335">
        <w:rPr>
          <w:rFonts w:ascii="Times New Roman" w:eastAsia="Calibri" w:hAnsi="Times New Roman"/>
          <w:color w:val="000000"/>
        </w:rPr>
        <w:tab/>
      </w:r>
      <w:r w:rsidR="00462525" w:rsidRPr="00D71335">
        <w:rPr>
          <w:rFonts w:ascii="Times New Roman" w:eastAsia="Calibri" w:hAnsi="Times New Roman"/>
          <w:color w:val="000000"/>
        </w:rPr>
        <w:t>(MTE, HGA, OBN</w:t>
      </w:r>
      <w:r w:rsidR="00A95045" w:rsidRPr="00D71335">
        <w:rPr>
          <w:rFonts w:ascii="Times New Roman" w:eastAsia="Calibri" w:hAnsi="Times New Roman"/>
          <w:color w:val="000000"/>
        </w:rPr>
        <w:t xml:space="preserve">, </w:t>
      </w:r>
      <w:r w:rsidR="0099270E" w:rsidRPr="00D71335">
        <w:rPr>
          <w:rFonts w:ascii="Times New Roman" w:eastAsia="Calibri" w:hAnsi="Times New Roman"/>
          <w:color w:val="000000"/>
        </w:rPr>
        <w:t>OVY</w:t>
      </w:r>
      <w:r w:rsidR="00462525" w:rsidRPr="00D71335">
        <w:rPr>
          <w:rFonts w:ascii="Times New Roman" w:eastAsia="Calibri" w:hAnsi="Times New Roman"/>
          <w:color w:val="000000"/>
        </w:rPr>
        <w:t>, ZOP, PVY –</w:t>
      </w:r>
      <w:r w:rsidR="00A3487A" w:rsidRPr="00D71335">
        <w:rPr>
          <w:rFonts w:ascii="Times New Roman" w:eastAsia="Calibri" w:hAnsi="Times New Roman"/>
          <w:color w:val="000000"/>
        </w:rPr>
        <w:t xml:space="preserve"> I., II., </w:t>
      </w:r>
      <w:r w:rsidR="00462525" w:rsidRPr="00D71335">
        <w:rPr>
          <w:rFonts w:ascii="Times New Roman" w:eastAsia="Calibri" w:hAnsi="Times New Roman"/>
          <w:color w:val="000000"/>
        </w:rPr>
        <w:t>III. OS)</w:t>
      </w:r>
    </w:p>
    <w:p w14:paraId="07688C94" w14:textId="77777777" w:rsidR="0099270E" w:rsidRPr="00D71335" w:rsidRDefault="00A3487A" w:rsidP="005E6CA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</w:rPr>
      </w:pPr>
      <w:r w:rsidRPr="00D71335">
        <w:rPr>
          <w:rFonts w:ascii="Times New Roman" w:hAnsi="Times New Roman"/>
          <w:color w:val="000000"/>
        </w:rPr>
        <w:tab/>
      </w:r>
      <w:r w:rsidRPr="00D71335">
        <w:rPr>
          <w:rFonts w:ascii="Times New Roman" w:hAnsi="Times New Roman"/>
          <w:color w:val="000000"/>
        </w:rPr>
        <w:tab/>
      </w:r>
      <w:r w:rsidR="00CC568F" w:rsidRPr="00D71335">
        <w:rPr>
          <w:rFonts w:ascii="Times New Roman" w:hAnsi="Times New Roman"/>
          <w:color w:val="000000"/>
        </w:rPr>
        <w:t>Mgr.</w:t>
      </w:r>
      <w:r w:rsidR="0099270E" w:rsidRPr="00D71335">
        <w:rPr>
          <w:rFonts w:ascii="Times New Roman" w:hAnsi="Times New Roman"/>
          <w:color w:val="000000"/>
        </w:rPr>
        <w:t xml:space="preserve"> Ivana </w:t>
      </w:r>
      <w:r w:rsidR="00CC568F" w:rsidRPr="00D71335">
        <w:rPr>
          <w:rFonts w:ascii="Times New Roman" w:hAnsi="Times New Roman"/>
          <w:color w:val="000000"/>
        </w:rPr>
        <w:t>Ambruchová</w:t>
      </w:r>
      <w:r w:rsidR="00A95045" w:rsidRPr="00D71335">
        <w:rPr>
          <w:rFonts w:ascii="Times New Roman" w:hAnsi="Times New Roman"/>
          <w:color w:val="000000"/>
        </w:rPr>
        <w:tab/>
        <w:t xml:space="preserve">(TEC, </w:t>
      </w:r>
      <w:r w:rsidR="00462525" w:rsidRPr="00D71335">
        <w:rPr>
          <w:rFonts w:ascii="Times New Roman" w:hAnsi="Times New Roman"/>
          <w:color w:val="000000"/>
        </w:rPr>
        <w:t xml:space="preserve">BIO, </w:t>
      </w:r>
      <w:r w:rsidR="00A95045" w:rsidRPr="00D71335">
        <w:rPr>
          <w:rFonts w:ascii="Times New Roman" w:hAnsi="Times New Roman"/>
          <w:color w:val="000000"/>
        </w:rPr>
        <w:t>PPS,</w:t>
      </w:r>
      <w:r w:rsidR="0099270E" w:rsidRPr="00D71335">
        <w:rPr>
          <w:rFonts w:ascii="Times New Roman" w:hAnsi="Times New Roman"/>
          <w:color w:val="000000"/>
        </w:rPr>
        <w:t xml:space="preserve"> OVY</w:t>
      </w:r>
      <w:r w:rsidR="00462525" w:rsidRPr="00D71335">
        <w:rPr>
          <w:rFonts w:ascii="Times New Roman" w:hAnsi="Times New Roman"/>
          <w:color w:val="000000"/>
        </w:rPr>
        <w:t xml:space="preserve"> - </w:t>
      </w:r>
      <w:r w:rsidR="00462525" w:rsidRPr="00D71335">
        <w:rPr>
          <w:rFonts w:ascii="Times New Roman" w:eastAsia="Calibri" w:hAnsi="Times New Roman"/>
          <w:color w:val="000000"/>
        </w:rPr>
        <w:t>I., II., III. OS</w:t>
      </w:r>
      <w:r w:rsidR="0099270E" w:rsidRPr="00D71335">
        <w:rPr>
          <w:rFonts w:ascii="Times New Roman" w:hAnsi="Times New Roman"/>
          <w:color w:val="000000"/>
        </w:rPr>
        <w:t>)</w:t>
      </w:r>
    </w:p>
    <w:p w14:paraId="50E5CC73" w14:textId="77777777" w:rsidR="0099270E" w:rsidRPr="00D71335" w:rsidRDefault="0099270E" w:rsidP="00A3487A">
      <w:pPr>
        <w:shd w:val="clear" w:color="auto" w:fill="FFFFFF" w:themeFill="background1"/>
        <w:spacing w:after="0" w:line="360" w:lineRule="auto"/>
        <w:ind w:left="708" w:firstLine="708"/>
        <w:jc w:val="both"/>
        <w:rPr>
          <w:rFonts w:ascii="Times New Roman" w:eastAsia="Calibri" w:hAnsi="Times New Roman"/>
          <w:color w:val="000000"/>
        </w:rPr>
      </w:pPr>
      <w:r w:rsidRPr="00D71335">
        <w:rPr>
          <w:rFonts w:ascii="Times New Roman" w:hAnsi="Times New Roman"/>
          <w:color w:val="000000"/>
        </w:rPr>
        <w:t>Ing. Vladimír P</w:t>
      </w:r>
      <w:r w:rsidR="00CC568F" w:rsidRPr="00D71335">
        <w:rPr>
          <w:rFonts w:ascii="Times New Roman" w:hAnsi="Times New Roman"/>
          <w:color w:val="000000"/>
        </w:rPr>
        <w:t>aško</w:t>
      </w:r>
      <w:r w:rsidRPr="00D71335">
        <w:rPr>
          <w:rFonts w:ascii="Times New Roman" w:hAnsi="Times New Roman"/>
          <w:color w:val="000000"/>
        </w:rPr>
        <w:tab/>
      </w:r>
      <w:r w:rsidRPr="00D71335">
        <w:rPr>
          <w:rFonts w:ascii="Times New Roman" w:hAnsi="Times New Roman"/>
          <w:color w:val="000000"/>
        </w:rPr>
        <w:tab/>
        <w:t>(</w:t>
      </w:r>
      <w:r w:rsidR="005E6CAE" w:rsidRPr="00D71335">
        <w:rPr>
          <w:rFonts w:ascii="Times New Roman" w:hAnsi="Times New Roman"/>
          <w:color w:val="000000"/>
        </w:rPr>
        <w:t xml:space="preserve">INF, SBN, OEA, OBN, </w:t>
      </w:r>
      <w:r w:rsidRPr="00D71335">
        <w:rPr>
          <w:rFonts w:ascii="Times New Roman" w:hAnsi="Times New Roman"/>
          <w:color w:val="000000"/>
        </w:rPr>
        <w:t>OVY</w:t>
      </w:r>
      <w:r w:rsidR="005E6CAE" w:rsidRPr="00D71335">
        <w:rPr>
          <w:rFonts w:ascii="Times New Roman" w:hAnsi="Times New Roman"/>
          <w:color w:val="000000"/>
        </w:rPr>
        <w:t xml:space="preserve"> - </w:t>
      </w:r>
      <w:r w:rsidR="005E6CAE" w:rsidRPr="00D71335">
        <w:rPr>
          <w:rFonts w:ascii="Times New Roman" w:eastAsia="Calibri" w:hAnsi="Times New Roman"/>
          <w:color w:val="000000"/>
        </w:rPr>
        <w:t>I., II., III. MP</w:t>
      </w:r>
      <w:r w:rsidRPr="00D71335">
        <w:rPr>
          <w:rFonts w:ascii="Times New Roman" w:hAnsi="Times New Roman"/>
          <w:color w:val="000000"/>
        </w:rPr>
        <w:t>)</w:t>
      </w:r>
    </w:p>
    <w:p w14:paraId="1AE14AF2" w14:textId="77777777" w:rsidR="0099270E" w:rsidRPr="00D71335" w:rsidRDefault="0099270E" w:rsidP="005E6CA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/>
        </w:rPr>
      </w:pPr>
      <w:r w:rsidRPr="00D71335">
        <w:rPr>
          <w:rFonts w:ascii="Times New Roman" w:hAnsi="Times New Roman"/>
          <w:color w:val="000000"/>
        </w:rPr>
        <w:tab/>
      </w:r>
      <w:r w:rsidRPr="00D71335">
        <w:rPr>
          <w:rFonts w:ascii="Times New Roman" w:hAnsi="Times New Roman"/>
          <w:color w:val="000000"/>
        </w:rPr>
        <w:tab/>
        <w:t>Mgr. Marián M</w:t>
      </w:r>
      <w:r w:rsidR="00CC568F" w:rsidRPr="00D71335">
        <w:rPr>
          <w:rFonts w:ascii="Times New Roman" w:hAnsi="Times New Roman"/>
          <w:color w:val="000000"/>
        </w:rPr>
        <w:t>arkovič</w:t>
      </w:r>
      <w:r w:rsidRPr="00D71335">
        <w:rPr>
          <w:rFonts w:ascii="Times New Roman" w:hAnsi="Times New Roman"/>
          <w:color w:val="000000"/>
        </w:rPr>
        <w:tab/>
      </w:r>
      <w:r w:rsidR="005E6CAE" w:rsidRPr="00D71335">
        <w:rPr>
          <w:rFonts w:ascii="Times New Roman" w:hAnsi="Times New Roman"/>
          <w:color w:val="000000"/>
        </w:rPr>
        <w:tab/>
      </w:r>
      <w:r w:rsidRPr="00D71335">
        <w:rPr>
          <w:rFonts w:ascii="Times New Roman" w:hAnsi="Times New Roman"/>
          <w:color w:val="000000"/>
        </w:rPr>
        <w:t>(</w:t>
      </w:r>
      <w:r w:rsidR="00E04778" w:rsidRPr="00D71335">
        <w:rPr>
          <w:rFonts w:ascii="Times New Roman" w:hAnsi="Times New Roman"/>
          <w:color w:val="000000"/>
        </w:rPr>
        <w:t xml:space="preserve">MTE, OEA, </w:t>
      </w:r>
      <w:r w:rsidRPr="00D71335">
        <w:rPr>
          <w:rFonts w:ascii="Times New Roman" w:hAnsi="Times New Roman"/>
          <w:color w:val="000000"/>
        </w:rPr>
        <w:t>SBN, OVY</w:t>
      </w:r>
      <w:r w:rsidR="005E6CAE" w:rsidRPr="00D71335">
        <w:rPr>
          <w:rFonts w:ascii="Times New Roman" w:hAnsi="Times New Roman"/>
          <w:color w:val="000000"/>
        </w:rPr>
        <w:t xml:space="preserve"> - </w:t>
      </w:r>
      <w:r w:rsidR="005E6CAE" w:rsidRPr="00D71335">
        <w:rPr>
          <w:rFonts w:ascii="Times New Roman" w:eastAsia="Calibri" w:hAnsi="Times New Roman"/>
          <w:color w:val="000000"/>
        </w:rPr>
        <w:t>I., II., III. OS</w:t>
      </w:r>
      <w:r w:rsidRPr="00D71335">
        <w:rPr>
          <w:rFonts w:ascii="Times New Roman" w:hAnsi="Times New Roman"/>
          <w:color w:val="000000"/>
        </w:rPr>
        <w:t>)</w:t>
      </w:r>
    </w:p>
    <w:p w14:paraId="5004E05C" w14:textId="77777777" w:rsidR="00E04778" w:rsidRPr="00D71335" w:rsidRDefault="0099270E" w:rsidP="00A3487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</w:rPr>
      </w:pPr>
      <w:r w:rsidRPr="00D71335">
        <w:rPr>
          <w:rFonts w:ascii="Times New Roman" w:hAnsi="Times New Roman"/>
        </w:rPr>
        <w:tab/>
      </w:r>
      <w:r w:rsidRPr="00D71335">
        <w:rPr>
          <w:rFonts w:ascii="Times New Roman" w:hAnsi="Times New Roman"/>
        </w:rPr>
        <w:tab/>
      </w:r>
      <w:r w:rsidR="005E6CAE" w:rsidRPr="00D71335">
        <w:rPr>
          <w:rFonts w:ascii="Times New Roman" w:hAnsi="Times New Roman"/>
        </w:rPr>
        <w:t>Mgr. Michaela Pirníková</w:t>
      </w:r>
      <w:r w:rsidR="005E6CAE" w:rsidRPr="00D71335">
        <w:rPr>
          <w:rFonts w:ascii="Times New Roman" w:hAnsi="Times New Roman"/>
        </w:rPr>
        <w:tab/>
        <w:t>(SJL, EOR</w:t>
      </w:r>
      <w:r w:rsidR="00A3487A" w:rsidRPr="00D71335">
        <w:rPr>
          <w:rFonts w:ascii="Times New Roman" w:hAnsi="Times New Roman"/>
        </w:rPr>
        <w:t xml:space="preserve"> - </w:t>
      </w:r>
      <w:r w:rsidR="00A3487A" w:rsidRPr="00D71335">
        <w:rPr>
          <w:rFonts w:ascii="Times New Roman" w:eastAsia="Calibri" w:hAnsi="Times New Roman"/>
          <w:color w:val="000000"/>
        </w:rPr>
        <w:t>I., II., III. OS; I., II., III. MP</w:t>
      </w:r>
      <w:r w:rsidR="00E04778" w:rsidRPr="00D71335">
        <w:rPr>
          <w:rFonts w:ascii="Times New Roman" w:hAnsi="Times New Roman"/>
        </w:rPr>
        <w:t>)</w:t>
      </w:r>
    </w:p>
    <w:p w14:paraId="661FF6F8" w14:textId="77777777" w:rsidR="00E04778" w:rsidRPr="00D71335" w:rsidRDefault="00A3487A" w:rsidP="00A3487A">
      <w:pPr>
        <w:shd w:val="clear" w:color="auto" w:fill="FFFFFF" w:themeFill="background1"/>
        <w:spacing w:after="0" w:line="360" w:lineRule="auto"/>
        <w:ind w:left="708" w:firstLine="708"/>
        <w:jc w:val="both"/>
        <w:rPr>
          <w:rFonts w:ascii="Times New Roman" w:hAnsi="Times New Roman"/>
        </w:rPr>
      </w:pPr>
      <w:r w:rsidRPr="00D71335">
        <w:rPr>
          <w:rFonts w:ascii="Times New Roman" w:hAnsi="Times New Roman"/>
        </w:rPr>
        <w:t>M</w:t>
      </w:r>
      <w:r w:rsidR="00E04778" w:rsidRPr="00D71335">
        <w:rPr>
          <w:rFonts w:ascii="Times New Roman" w:hAnsi="Times New Roman"/>
        </w:rPr>
        <w:t>gr. Marek Guba</w:t>
      </w:r>
      <w:r w:rsidR="00E04778" w:rsidRPr="00D71335">
        <w:rPr>
          <w:rFonts w:ascii="Times New Roman" w:hAnsi="Times New Roman"/>
        </w:rPr>
        <w:tab/>
      </w:r>
      <w:r w:rsidR="00E04778" w:rsidRPr="00D71335">
        <w:rPr>
          <w:rFonts w:ascii="Times New Roman" w:hAnsi="Times New Roman"/>
        </w:rPr>
        <w:tab/>
        <w:t>(MAT, TSV)</w:t>
      </w:r>
    </w:p>
    <w:p w14:paraId="73528838" w14:textId="77777777" w:rsidR="00E04778" w:rsidRPr="00D71335" w:rsidRDefault="00E04778" w:rsidP="00A3487A">
      <w:pPr>
        <w:shd w:val="clear" w:color="auto" w:fill="FFFFFF" w:themeFill="background1"/>
        <w:spacing w:after="0" w:line="360" w:lineRule="auto"/>
        <w:ind w:left="708" w:firstLine="708"/>
        <w:jc w:val="both"/>
        <w:rPr>
          <w:rFonts w:ascii="Times New Roman" w:hAnsi="Times New Roman"/>
        </w:rPr>
      </w:pPr>
      <w:r w:rsidRPr="00D71335">
        <w:rPr>
          <w:rFonts w:ascii="Times New Roman" w:hAnsi="Times New Roman"/>
        </w:rPr>
        <w:t>Mgr. Ivana Capcarová</w:t>
      </w:r>
      <w:r w:rsidRPr="00D71335">
        <w:rPr>
          <w:rFonts w:ascii="Times New Roman" w:hAnsi="Times New Roman"/>
        </w:rPr>
        <w:tab/>
      </w:r>
      <w:r w:rsidRPr="00D71335">
        <w:rPr>
          <w:rFonts w:ascii="Times New Roman" w:hAnsi="Times New Roman"/>
        </w:rPr>
        <w:tab/>
        <w:t>(OBN)</w:t>
      </w:r>
    </w:p>
    <w:p w14:paraId="4040BD69" w14:textId="77777777" w:rsidR="0099270E" w:rsidRPr="00D71335" w:rsidRDefault="0099270E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</w:rPr>
      </w:pPr>
      <w:r w:rsidRPr="00D71335">
        <w:rPr>
          <w:rFonts w:ascii="Times New Roman" w:hAnsi="Times New Roman"/>
        </w:rPr>
        <w:tab/>
      </w:r>
      <w:r w:rsidRPr="00D71335">
        <w:rPr>
          <w:rFonts w:ascii="Times New Roman" w:hAnsi="Times New Roman"/>
        </w:rPr>
        <w:tab/>
      </w:r>
      <w:r w:rsidRPr="00D71335">
        <w:rPr>
          <w:rFonts w:ascii="Times New Roman" w:hAnsi="Times New Roman"/>
        </w:rPr>
        <w:tab/>
      </w:r>
    </w:p>
    <w:p w14:paraId="0EAF42BC" w14:textId="77777777" w:rsidR="0099270E" w:rsidRPr="00D71335" w:rsidRDefault="0099270E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71335">
        <w:rPr>
          <w:rFonts w:ascii="Times New Roman" w:hAnsi="Times New Roman"/>
          <w:b/>
          <w:sz w:val="28"/>
          <w:szCs w:val="28"/>
          <w:u w:val="single"/>
        </w:rPr>
        <w:t>Plán práce predmetovej komisie vychádza z nasledujúcich dokumentov</w:t>
      </w:r>
    </w:p>
    <w:p w14:paraId="749FD4C0" w14:textId="77777777" w:rsidR="0099270E" w:rsidRPr="00D71335" w:rsidRDefault="0099270E" w:rsidP="00FD696F">
      <w:pPr>
        <w:pStyle w:val="Odsekzoznamu"/>
      </w:pPr>
      <w:r w:rsidRPr="00D71335">
        <w:t>Sp</w:t>
      </w:r>
      <w:r w:rsidR="00D405E6" w:rsidRPr="00D71335">
        <w:t>rievodca školským rokom 2024</w:t>
      </w:r>
      <w:r w:rsidR="004F3A3C" w:rsidRPr="00D71335">
        <w:t>/20</w:t>
      </w:r>
      <w:r w:rsidRPr="00D71335">
        <w:t>2</w:t>
      </w:r>
      <w:r w:rsidR="00D405E6" w:rsidRPr="00D71335">
        <w:t>5</w:t>
      </w:r>
    </w:p>
    <w:p w14:paraId="32B1BB44" w14:textId="77777777" w:rsidR="0099270E" w:rsidRPr="00D71335" w:rsidRDefault="0099270E" w:rsidP="00FD696F">
      <w:pPr>
        <w:pStyle w:val="Odsekzoznamu"/>
      </w:pPr>
      <w:r w:rsidRPr="00D71335">
        <w:t>Vzdeláva</w:t>
      </w:r>
      <w:r w:rsidR="00D405E6" w:rsidRPr="00D71335">
        <w:t xml:space="preserve">cie programy pre praktickú školu a </w:t>
      </w:r>
      <w:r w:rsidRPr="00D71335">
        <w:t>odborné učilište</w:t>
      </w:r>
    </w:p>
    <w:p w14:paraId="676A00BC" w14:textId="77777777" w:rsidR="0099270E" w:rsidRPr="00D71335" w:rsidRDefault="0099270E" w:rsidP="00FD696F">
      <w:pPr>
        <w:pStyle w:val="Odsekzoznamu"/>
      </w:pPr>
      <w:r w:rsidRPr="00D71335">
        <w:t>Školský vzdelávací program</w:t>
      </w:r>
    </w:p>
    <w:p w14:paraId="68AB0EC0" w14:textId="77777777" w:rsidR="0099270E" w:rsidRPr="00D71335" w:rsidRDefault="0099270E" w:rsidP="00FD696F">
      <w:pPr>
        <w:pStyle w:val="Odsekzoznamu"/>
      </w:pPr>
      <w:r w:rsidRPr="00D71335">
        <w:t xml:space="preserve">Plán práce školy na školský rok </w:t>
      </w:r>
      <w:r w:rsidR="00D405E6" w:rsidRPr="00D71335">
        <w:t>2024</w:t>
      </w:r>
      <w:r w:rsidR="004F3A3C" w:rsidRPr="00D71335">
        <w:t>/202</w:t>
      </w:r>
      <w:r w:rsidR="00D405E6" w:rsidRPr="00D71335">
        <w:t>5</w:t>
      </w:r>
    </w:p>
    <w:p w14:paraId="0561CF85" w14:textId="77777777" w:rsidR="0099270E" w:rsidRPr="00D71335" w:rsidRDefault="0099270E" w:rsidP="00FD696F">
      <w:pPr>
        <w:pStyle w:val="Odsekzoznamu"/>
      </w:pPr>
      <w:r w:rsidRPr="00D71335">
        <w:t xml:space="preserve">Vnútorný poriadok školy </w:t>
      </w:r>
    </w:p>
    <w:p w14:paraId="1462C6C9" w14:textId="77777777" w:rsidR="0099270E" w:rsidRPr="00D71335" w:rsidRDefault="0099270E" w:rsidP="00FD696F">
      <w:pPr>
        <w:pStyle w:val="Odsekzoznamu"/>
      </w:pPr>
      <w:r w:rsidRPr="00D71335">
        <w:t>Metodický pokyn č. 18/2015 na hodnotenie a klasifikáciu prospechu a správania žiakov praktických škôl</w:t>
      </w:r>
    </w:p>
    <w:p w14:paraId="2C70B99A" w14:textId="77777777" w:rsidR="00CC568F" w:rsidRPr="00D71335" w:rsidRDefault="00CC568F" w:rsidP="00FD696F">
      <w:pPr>
        <w:pStyle w:val="Odsekzoznamu"/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293995097"/>
      <w:r w:rsidRPr="00D71335">
        <w:t>Metodický pokyn č. 33/2011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D71335">
        <w:t>na hodnotenie a klasifikáciu žiakov odborných učilíšť</w:t>
      </w:r>
      <w:bookmarkEnd w:id="10"/>
    </w:p>
    <w:p w14:paraId="7B8D25B4" w14:textId="77777777" w:rsidR="00CC568F" w:rsidRPr="00D71335" w:rsidRDefault="00CC568F" w:rsidP="00FD696F">
      <w:pPr>
        <w:pStyle w:val="Odsekzoznamu"/>
      </w:pPr>
      <w:r w:rsidRPr="00D71335">
        <w:t>Metodický pokyn č. 31/2011 na hodnotenie a klasifikáciu prospechu a správania žiakov s</w:t>
      </w:r>
      <w:r w:rsidR="00A3487A" w:rsidRPr="00D71335">
        <w:t> </w:t>
      </w:r>
      <w:r w:rsidRPr="00D71335">
        <w:t>autizmom</w:t>
      </w:r>
      <w:r w:rsidR="00A3487A" w:rsidRPr="00D71335">
        <w:t xml:space="preserve"> </w:t>
      </w:r>
      <w:r w:rsidRPr="00D71335">
        <w:rPr>
          <w:rFonts w:eastAsia="Calibri"/>
        </w:rPr>
        <w:t xml:space="preserve">alebo ďalšími pervazívnymi vývinovými poruchami s mentálnym postihnutím </w:t>
      </w:r>
      <w:r w:rsidRPr="00D71335">
        <w:t xml:space="preserve">pre primárne vzdelávanie. </w:t>
      </w:r>
    </w:p>
    <w:p w14:paraId="70EC65A5" w14:textId="77777777" w:rsidR="0099270E" w:rsidRPr="00D71335" w:rsidRDefault="0099270E" w:rsidP="00FD696F">
      <w:pPr>
        <w:pStyle w:val="Odsekzoznamu"/>
      </w:pPr>
      <w:r w:rsidRPr="00D71335">
        <w:t>Z konkrétnych podmienok školy.</w:t>
      </w:r>
    </w:p>
    <w:p w14:paraId="38046380" w14:textId="77777777" w:rsidR="0099270E" w:rsidRPr="00D71335" w:rsidRDefault="0099270E" w:rsidP="00462525">
      <w:pPr>
        <w:shd w:val="clear" w:color="auto" w:fill="FFFFFF" w:themeFill="background1"/>
        <w:spacing w:after="0" w:line="360" w:lineRule="auto"/>
        <w:ind w:left="720"/>
        <w:rPr>
          <w:rFonts w:ascii="Times New Roman" w:hAnsi="Times New Roman"/>
        </w:rPr>
      </w:pPr>
    </w:p>
    <w:p w14:paraId="7291E75C" w14:textId="77777777" w:rsidR="00895B65" w:rsidRDefault="00895B65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20E9875" w14:textId="77777777" w:rsidR="00895B65" w:rsidRDefault="00895B65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A2DC54A" w14:textId="77777777" w:rsidR="00895B65" w:rsidRDefault="00895B65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B6A0962" w14:textId="08F68758" w:rsidR="0099270E" w:rsidRDefault="0099270E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71335">
        <w:rPr>
          <w:rFonts w:ascii="Times New Roman" w:hAnsi="Times New Roman"/>
          <w:b/>
          <w:sz w:val="28"/>
          <w:szCs w:val="28"/>
        </w:rPr>
        <w:lastRenderedPageBreak/>
        <w:t>Ciele metodického združenia na príslušný školský rok</w:t>
      </w:r>
    </w:p>
    <w:p w14:paraId="11CE01EE" w14:textId="77777777" w:rsidR="00895B65" w:rsidRPr="00D71335" w:rsidRDefault="00895B65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DF6ACF2" w14:textId="77777777" w:rsidR="006B5D3F" w:rsidRPr="00D71335" w:rsidRDefault="006B5D3F" w:rsidP="00FD696F">
      <w:pPr>
        <w:pStyle w:val="Odsekzoznamu"/>
      </w:pPr>
      <w:r w:rsidRPr="00D71335">
        <w:t xml:space="preserve">Uplatňovať pedagogicko-organizačné pokyny MŠ SR a usmerňovať výchovno-vzdelávacie aktivity na školský rok. </w:t>
      </w:r>
    </w:p>
    <w:p w14:paraId="0B55B089" w14:textId="77777777" w:rsidR="006B5D3F" w:rsidRPr="00D71335" w:rsidRDefault="006B5D3F" w:rsidP="00FD696F">
      <w:pPr>
        <w:pStyle w:val="Odsekzoznamu"/>
      </w:pPr>
      <w:r w:rsidRPr="00D71335">
        <w:t>Realizovať plnenie úloh z Plánu hlavných úloh na školský rok 2024/2025.</w:t>
      </w:r>
    </w:p>
    <w:p w14:paraId="71622B78" w14:textId="77777777" w:rsidR="00D405E6" w:rsidRPr="00D71335" w:rsidRDefault="000D1FC0" w:rsidP="00FD696F">
      <w:pPr>
        <w:pStyle w:val="Odsekzoznamu"/>
      </w:pPr>
      <w:r w:rsidRPr="00D71335">
        <w:t>V</w:t>
      </w:r>
      <w:r w:rsidR="00D405E6" w:rsidRPr="00D71335">
        <w:t>ytvárať u žiakov vzťah k o</w:t>
      </w:r>
      <w:r w:rsidRPr="00D71335">
        <w:t>dborným predmetom a k povolaniu.</w:t>
      </w:r>
    </w:p>
    <w:p w14:paraId="5E2A812B" w14:textId="77777777" w:rsidR="000D1FC0" w:rsidRPr="00D71335" w:rsidRDefault="000D1FC0" w:rsidP="00FD696F">
      <w:pPr>
        <w:pStyle w:val="Odsekzoznamu"/>
      </w:pPr>
      <w:r w:rsidRPr="00D71335">
        <w:t>D</w:t>
      </w:r>
      <w:r w:rsidR="00D405E6" w:rsidRPr="00D71335">
        <w:t xml:space="preserve">oplňovať, aktualizovať a hodnotiť školské vzdelávacie programy z hľadiska odborných predmetov a odborného výcviku. </w:t>
      </w:r>
    </w:p>
    <w:p w14:paraId="1FAA4216" w14:textId="77777777" w:rsidR="0099270E" w:rsidRPr="00D71335" w:rsidRDefault="0099270E" w:rsidP="00FD696F">
      <w:pPr>
        <w:pStyle w:val="Odsekzoznamu"/>
        <w:rPr>
          <w:bCs/>
        </w:rPr>
      </w:pPr>
      <w:r w:rsidRPr="00D71335">
        <w:t>Viesť žiakov k poznaniu a dodržiavaniu školského poriadku, v prípade žiakov s výrazným porušovaním pravidiel správania účinne spolupracovať s výchovnou poradkyňou a udeliť adekvátne výchovné opatrenia.</w:t>
      </w:r>
    </w:p>
    <w:p w14:paraId="61B61C4F" w14:textId="77777777" w:rsidR="0099270E" w:rsidRPr="00D71335" w:rsidRDefault="0099270E" w:rsidP="00FD696F">
      <w:pPr>
        <w:pStyle w:val="Odsekzoznamu"/>
        <w:rPr>
          <w:bCs/>
        </w:rPr>
      </w:pPr>
      <w:r w:rsidRPr="00D71335">
        <w:t xml:space="preserve">Podnecovať profesionálny a kariérny rast pedagogických zamestnancov </w:t>
      </w:r>
      <w:r w:rsidR="006B5D3F" w:rsidRPr="00D71335">
        <w:t xml:space="preserve">plnením </w:t>
      </w:r>
      <w:r w:rsidRPr="00D71335">
        <w:t>profesijného plánu.</w:t>
      </w:r>
    </w:p>
    <w:p w14:paraId="2268E622" w14:textId="77777777" w:rsidR="0099270E" w:rsidRPr="00D71335" w:rsidRDefault="0099270E" w:rsidP="00FD696F">
      <w:pPr>
        <w:pStyle w:val="Odsekzoznamu"/>
        <w:rPr>
          <w:bCs/>
        </w:rPr>
      </w:pPr>
      <w:r w:rsidRPr="00D71335">
        <w:t xml:space="preserve">Dôsledne pripraviť žiakov tretích ročníkov v odbornom učilišti pre úspešný priebeh záverečných skúšok. </w:t>
      </w:r>
    </w:p>
    <w:p w14:paraId="2D515B41" w14:textId="77777777" w:rsidR="0099270E" w:rsidRPr="00D71335" w:rsidRDefault="0099270E" w:rsidP="00FD696F">
      <w:pPr>
        <w:pStyle w:val="Odsekzoznamu"/>
        <w:rPr>
          <w:sz w:val="22"/>
          <w:szCs w:val="22"/>
        </w:rPr>
      </w:pPr>
      <w:r w:rsidRPr="00D71335">
        <w:t>Počas celého školského roka riešiť aktuálne problémy vo vyučovaní odborných predmetov a odborných predmetov.</w:t>
      </w:r>
    </w:p>
    <w:p w14:paraId="2526893B" w14:textId="77777777" w:rsidR="00F53AD7" w:rsidRPr="00D71335" w:rsidRDefault="00315264" w:rsidP="00FD696F">
      <w:pPr>
        <w:pStyle w:val="Odsekzoznamu"/>
      </w:pPr>
      <w:r w:rsidRPr="00D71335">
        <w:t>Počas školského roka sa s učiteľmi zamerať na zlepšovanie  a skvalitňovanie pedagogickej práce výmenou skúseností, vzájomnými náčuvmi a konzultáciami.</w:t>
      </w:r>
    </w:p>
    <w:p w14:paraId="526B7440" w14:textId="77777777" w:rsidR="004F3A3C" w:rsidRPr="00D71335" w:rsidRDefault="004F3A3C" w:rsidP="00FD696F">
      <w:pPr>
        <w:pStyle w:val="Odsekzoznamu"/>
        <w:rPr>
          <w:u w:color="FFFFFF"/>
        </w:rPr>
      </w:pPr>
      <w:r w:rsidRPr="00D71335">
        <w:t>Zapájať sa do ponúkaných súťaží a projektov.</w:t>
      </w:r>
    </w:p>
    <w:p w14:paraId="7F579097" w14:textId="77777777" w:rsidR="0099270E" w:rsidRPr="00D71335" w:rsidRDefault="0099270E" w:rsidP="00FD696F">
      <w:pPr>
        <w:pStyle w:val="Odsekzoznamu"/>
      </w:pPr>
      <w:r w:rsidRPr="00D71335">
        <w:t>Využívať tematické exkurzie na p</w:t>
      </w:r>
      <w:r w:rsidR="005A16AA" w:rsidRPr="00D71335">
        <w:t>rehlbovanie a doplňovanie učiva.</w:t>
      </w:r>
    </w:p>
    <w:p w14:paraId="5D52ECC9" w14:textId="77777777" w:rsidR="000D1FC0" w:rsidRPr="00D71335" w:rsidRDefault="00E42FCC" w:rsidP="00FD696F">
      <w:pPr>
        <w:pStyle w:val="Odsekzoznamu"/>
      </w:pPr>
      <w:r w:rsidRPr="00D71335">
        <w:t>O</w:t>
      </w:r>
      <w:r w:rsidR="001B7D2F" w:rsidRPr="00D71335">
        <w:t xml:space="preserve">svojiť si funkcie a možnosti </w:t>
      </w:r>
      <w:r w:rsidR="007D63ED" w:rsidRPr="00D71335">
        <w:t>digitáln</w:t>
      </w:r>
      <w:r w:rsidRPr="00D71335">
        <w:t xml:space="preserve">eho programu </w:t>
      </w:r>
      <w:r w:rsidR="007D63ED" w:rsidRPr="00D71335">
        <w:t>EduP</w:t>
      </w:r>
      <w:r w:rsidR="001B7D2F" w:rsidRPr="00D71335">
        <w:t>age</w:t>
      </w:r>
      <w:r w:rsidRPr="00D71335">
        <w:t xml:space="preserve"> a pracovať a viesť školskú evidenciu</w:t>
      </w:r>
      <w:r w:rsidR="001B7D2F" w:rsidRPr="00D71335">
        <w:t xml:space="preserve">. </w:t>
      </w:r>
    </w:p>
    <w:p w14:paraId="5152C5A4" w14:textId="77777777" w:rsidR="000F2B6B" w:rsidRPr="00D71335" w:rsidRDefault="000F2B6B" w:rsidP="00FD696F">
      <w:pPr>
        <w:pStyle w:val="Odsekzoznamu"/>
        <w:rPr>
          <w:sz w:val="16"/>
          <w:szCs w:val="16"/>
        </w:rPr>
      </w:pPr>
      <w:r w:rsidRPr="00D71335">
        <w:rPr>
          <w:shd w:val="clear" w:color="auto" w:fill="FFFFFF"/>
        </w:rPr>
        <w:t xml:space="preserve">Teóriu dopĺňať organizovaním exkurzií do výrobných podnikov a obchodných podnikov. </w:t>
      </w:r>
    </w:p>
    <w:p w14:paraId="6F75109F" w14:textId="77777777" w:rsidR="000F2B6B" w:rsidRPr="00D71335" w:rsidRDefault="000F2B6B" w:rsidP="00FD696F">
      <w:pPr>
        <w:pStyle w:val="Odsekzoznamu"/>
        <w:rPr>
          <w:sz w:val="16"/>
          <w:szCs w:val="16"/>
        </w:rPr>
      </w:pPr>
      <w:r w:rsidRPr="00D71335">
        <w:rPr>
          <w:shd w:val="clear" w:color="auto" w:fill="FFFFFF"/>
        </w:rPr>
        <w:t>Sledovať prospech žiakov a priebežne zapisovať výsledky ich práce na EduPage.</w:t>
      </w:r>
    </w:p>
    <w:p w14:paraId="790BA11D" w14:textId="77777777" w:rsidR="000F2B6B" w:rsidRPr="00D71335" w:rsidRDefault="000F2B6B" w:rsidP="000F2B6B">
      <w:pPr>
        <w:ind w:left="360"/>
        <w:rPr>
          <w:rFonts w:ascii="Times New Roman" w:hAnsi="Times New Roman"/>
        </w:rPr>
      </w:pPr>
    </w:p>
    <w:p w14:paraId="4E30D164" w14:textId="77777777" w:rsidR="0099270E" w:rsidRPr="00D71335" w:rsidRDefault="0099270E" w:rsidP="00462525">
      <w:pPr>
        <w:shd w:val="clear" w:color="auto" w:fill="FFFFFF" w:themeFill="background1"/>
        <w:spacing w:after="0" w:line="360" w:lineRule="auto"/>
        <w:ind w:left="720"/>
        <w:rPr>
          <w:rFonts w:ascii="Times New Roman" w:hAnsi="Times New Roman"/>
        </w:rPr>
      </w:pPr>
    </w:p>
    <w:p w14:paraId="41DDCCE8" w14:textId="77777777" w:rsidR="00315264" w:rsidRPr="00D71335" w:rsidRDefault="00315264" w:rsidP="00462525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D71335">
        <w:rPr>
          <w:rFonts w:ascii="Times New Roman" w:hAnsi="Times New Roman"/>
        </w:rPr>
        <w:br w:type="page"/>
      </w:r>
    </w:p>
    <w:p w14:paraId="750AC97A" w14:textId="272CCB6C" w:rsidR="0099270E" w:rsidRPr="00D71335" w:rsidRDefault="0099270E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71335">
        <w:rPr>
          <w:rFonts w:ascii="Times New Roman" w:hAnsi="Times New Roman"/>
          <w:b/>
          <w:sz w:val="26"/>
          <w:szCs w:val="26"/>
          <w:u w:val="single"/>
        </w:rPr>
        <w:lastRenderedPageBreak/>
        <w:t>Úlohy vyplývajúce z cieľov predmetovej komisie v príslušnom školskom roku</w:t>
      </w:r>
    </w:p>
    <w:p w14:paraId="39E04E6C" w14:textId="77777777" w:rsidR="001B7D2F" w:rsidRPr="00D71335" w:rsidRDefault="001B7D2F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6D2D5DDF" w14:textId="77777777" w:rsidR="0099270E" w:rsidRPr="00262F0F" w:rsidRDefault="001B7D2F" w:rsidP="00FD696F">
      <w:pPr>
        <w:pStyle w:val="Odsekzoznamu"/>
      </w:pPr>
      <w:r w:rsidRPr="00262F0F">
        <w:t>V súvislosti so zavedením EduPage podľa potreby upraviť a ak</w:t>
      </w:r>
      <w:r w:rsidR="0099270E" w:rsidRPr="00262F0F">
        <w:t>tualizovať   tematické výchovno-vzdelávacích plány.</w:t>
      </w:r>
    </w:p>
    <w:p w14:paraId="00772FA6" w14:textId="77777777" w:rsidR="0099270E" w:rsidRPr="00262F0F" w:rsidRDefault="00E42FCC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1B7D2F" w:rsidRPr="00262F0F">
        <w:rPr>
          <w:rFonts w:ascii="Times New Roman" w:hAnsi="Times New Roman"/>
          <w:sz w:val="24"/>
          <w:szCs w:val="24"/>
        </w:rPr>
        <w:t>Termín: 02.09.2024</w:t>
      </w:r>
    </w:p>
    <w:p w14:paraId="776B9BB0" w14:textId="77777777" w:rsidR="0099270E" w:rsidRPr="00262F0F" w:rsidRDefault="00E42FCC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99270E" w:rsidRPr="00262F0F">
        <w:rPr>
          <w:rFonts w:ascii="Times New Roman" w:hAnsi="Times New Roman"/>
          <w:sz w:val="24"/>
          <w:szCs w:val="24"/>
        </w:rPr>
        <w:t>Zodpovední: vyučujúci OP a OV</w:t>
      </w:r>
    </w:p>
    <w:p w14:paraId="7640AB77" w14:textId="77777777" w:rsidR="0099270E" w:rsidRPr="00262F0F" w:rsidRDefault="0099270E" w:rsidP="00FD696F">
      <w:pPr>
        <w:pStyle w:val="Odsekzoznamu"/>
      </w:pPr>
      <w:r w:rsidRPr="00262F0F">
        <w:t>Informovať pedagogických zamestnancov o profesijných štandardoch. Vypracovať plán profesijného rozvoja učiteľa.</w:t>
      </w:r>
    </w:p>
    <w:p w14:paraId="29FEFBA1" w14:textId="77777777" w:rsidR="0099270E" w:rsidRPr="00262F0F" w:rsidRDefault="00E42FCC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99270E" w:rsidRPr="00262F0F">
        <w:rPr>
          <w:rFonts w:ascii="Times New Roman" w:hAnsi="Times New Roman"/>
          <w:sz w:val="24"/>
          <w:szCs w:val="24"/>
        </w:rPr>
        <w:t xml:space="preserve">Termín: </w:t>
      </w:r>
      <w:r w:rsidR="001B7D2F" w:rsidRPr="00262F0F">
        <w:rPr>
          <w:rFonts w:ascii="Times New Roman" w:hAnsi="Times New Roman"/>
          <w:sz w:val="24"/>
          <w:szCs w:val="24"/>
        </w:rPr>
        <w:t>30. 09. 2024</w:t>
      </w:r>
    </w:p>
    <w:p w14:paraId="36080BA8" w14:textId="69218CDB" w:rsidR="00F53AD7" w:rsidRPr="00262F0F" w:rsidRDefault="00E42FCC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2B42E4" w:rsidRPr="00262F0F">
        <w:rPr>
          <w:rFonts w:ascii="Times New Roman" w:hAnsi="Times New Roman"/>
          <w:sz w:val="24"/>
          <w:szCs w:val="24"/>
        </w:rPr>
        <w:t>Zodpovední</w:t>
      </w:r>
      <w:r w:rsidR="0099270E" w:rsidRPr="00262F0F">
        <w:rPr>
          <w:rFonts w:ascii="Times New Roman" w:hAnsi="Times New Roman"/>
          <w:sz w:val="24"/>
          <w:szCs w:val="24"/>
        </w:rPr>
        <w:t xml:space="preserve">: vyučujúci OP </w:t>
      </w:r>
      <w:r w:rsidR="002B42E4" w:rsidRPr="00262F0F">
        <w:rPr>
          <w:rFonts w:ascii="Times New Roman" w:hAnsi="Times New Roman"/>
          <w:sz w:val="24"/>
          <w:szCs w:val="24"/>
        </w:rPr>
        <w:t xml:space="preserve">a </w:t>
      </w:r>
      <w:r w:rsidR="005A16AA" w:rsidRPr="00262F0F">
        <w:rPr>
          <w:rFonts w:ascii="Times New Roman" w:hAnsi="Times New Roman"/>
          <w:sz w:val="24"/>
          <w:szCs w:val="24"/>
        </w:rPr>
        <w:t>MOV</w:t>
      </w:r>
    </w:p>
    <w:p w14:paraId="6DB40066" w14:textId="77777777" w:rsidR="00F53AD7" w:rsidRPr="00262F0F" w:rsidRDefault="00F53AD7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14:paraId="2D803720" w14:textId="77777777" w:rsidR="00F53AD7" w:rsidRPr="00262F0F" w:rsidRDefault="00F53AD7" w:rsidP="00FD696F">
      <w:pPr>
        <w:pStyle w:val="Odsekzoznamu"/>
      </w:pPr>
      <w:r w:rsidRPr="00262F0F">
        <w:t>Realizácia ukážkových vyučovacích hodín v PŠ a OU na teoretickom vyučovaní odborných predmetov</w:t>
      </w:r>
      <w:r w:rsidR="001B7D2F" w:rsidRPr="00262F0F">
        <w:t>.</w:t>
      </w:r>
    </w:p>
    <w:p w14:paraId="2ACF9A06" w14:textId="77777777" w:rsidR="0099270E" w:rsidRPr="00262F0F" w:rsidRDefault="00E42FCC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99270E" w:rsidRPr="00262F0F">
        <w:rPr>
          <w:rFonts w:ascii="Times New Roman" w:hAnsi="Times New Roman"/>
          <w:sz w:val="24"/>
          <w:szCs w:val="24"/>
        </w:rPr>
        <w:t xml:space="preserve">Termín: </w:t>
      </w:r>
      <w:r w:rsidR="00F53AD7" w:rsidRPr="00262F0F">
        <w:rPr>
          <w:rFonts w:ascii="Times New Roman" w:hAnsi="Times New Roman"/>
          <w:sz w:val="24"/>
          <w:szCs w:val="24"/>
        </w:rPr>
        <w:t xml:space="preserve">v priebehu šk. roka </w:t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1B7D2F" w:rsidRPr="00262F0F">
        <w:rPr>
          <w:rFonts w:ascii="Times New Roman" w:hAnsi="Times New Roman"/>
          <w:sz w:val="24"/>
          <w:szCs w:val="24"/>
        </w:rPr>
        <w:t>2024/2025</w:t>
      </w:r>
    </w:p>
    <w:p w14:paraId="79549205" w14:textId="472589F2" w:rsidR="00F53AD7" w:rsidRPr="00262F0F" w:rsidRDefault="00315264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2B42E4" w:rsidRPr="00262F0F">
        <w:rPr>
          <w:rFonts w:ascii="Times New Roman" w:hAnsi="Times New Roman"/>
          <w:sz w:val="24"/>
          <w:szCs w:val="24"/>
        </w:rPr>
        <w:t xml:space="preserve">Zodpovední: vyučujúci </w:t>
      </w:r>
      <w:r w:rsidR="0099270E" w:rsidRPr="00262F0F">
        <w:rPr>
          <w:rFonts w:ascii="Times New Roman" w:hAnsi="Times New Roman"/>
          <w:sz w:val="24"/>
          <w:szCs w:val="24"/>
        </w:rPr>
        <w:t xml:space="preserve">OP </w:t>
      </w:r>
      <w:r w:rsidR="002B42E4" w:rsidRPr="00262F0F">
        <w:rPr>
          <w:rFonts w:ascii="Times New Roman" w:hAnsi="Times New Roman"/>
          <w:sz w:val="24"/>
          <w:szCs w:val="24"/>
        </w:rPr>
        <w:t xml:space="preserve">a </w:t>
      </w:r>
      <w:r w:rsidR="005A16AA" w:rsidRPr="00262F0F">
        <w:rPr>
          <w:rFonts w:ascii="Times New Roman" w:hAnsi="Times New Roman"/>
          <w:sz w:val="24"/>
          <w:szCs w:val="24"/>
        </w:rPr>
        <w:t>MOV</w:t>
      </w:r>
    </w:p>
    <w:p w14:paraId="3C72D2B6" w14:textId="77777777" w:rsidR="00F53AD7" w:rsidRPr="00262F0F" w:rsidRDefault="00F53AD7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</w:p>
    <w:p w14:paraId="1C0A6490" w14:textId="77777777" w:rsidR="0099270E" w:rsidRPr="00262F0F" w:rsidRDefault="0099270E" w:rsidP="00FD696F">
      <w:pPr>
        <w:pStyle w:val="Odsekzoznamu"/>
      </w:pPr>
      <w:r w:rsidRPr="00262F0F">
        <w:t>Vypracovať témy na učňovské záverečné skúšky v jednotlivých učebných odboroch a predložiť PK OP na schválenie</w:t>
      </w:r>
    </w:p>
    <w:p w14:paraId="55C0B6FC" w14:textId="77777777" w:rsidR="0099270E" w:rsidRPr="00262F0F" w:rsidRDefault="00EA0B6F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1B7D2F" w:rsidRPr="00262F0F">
        <w:rPr>
          <w:rFonts w:ascii="Times New Roman" w:hAnsi="Times New Roman"/>
          <w:sz w:val="24"/>
          <w:szCs w:val="24"/>
        </w:rPr>
        <w:t>Termín: marec 2025</w:t>
      </w:r>
    </w:p>
    <w:p w14:paraId="5D38D71C" w14:textId="77777777" w:rsidR="002B42E4" w:rsidRPr="00262F0F" w:rsidRDefault="00EA0B6F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99270E" w:rsidRPr="00262F0F">
        <w:rPr>
          <w:rFonts w:ascii="Times New Roman" w:hAnsi="Times New Roman"/>
          <w:sz w:val="24"/>
          <w:szCs w:val="24"/>
        </w:rPr>
        <w:t xml:space="preserve">Zodpovední: vyučujúci OP </w:t>
      </w:r>
      <w:r w:rsidR="002B42E4" w:rsidRPr="00262F0F">
        <w:rPr>
          <w:rFonts w:ascii="Times New Roman" w:hAnsi="Times New Roman"/>
          <w:sz w:val="24"/>
          <w:szCs w:val="24"/>
        </w:rPr>
        <w:t xml:space="preserve">a </w:t>
      </w:r>
      <w:r w:rsidR="005A16AA" w:rsidRPr="00262F0F">
        <w:rPr>
          <w:rFonts w:ascii="Times New Roman" w:hAnsi="Times New Roman"/>
          <w:sz w:val="24"/>
          <w:szCs w:val="24"/>
        </w:rPr>
        <w:t>MOV</w:t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  <w:r w:rsidR="00315264" w:rsidRPr="00262F0F">
        <w:rPr>
          <w:rFonts w:ascii="Times New Roman" w:hAnsi="Times New Roman"/>
          <w:sz w:val="24"/>
          <w:szCs w:val="24"/>
        </w:rPr>
        <w:tab/>
      </w:r>
    </w:p>
    <w:p w14:paraId="68A126C9" w14:textId="77777777" w:rsidR="0099270E" w:rsidRPr="00262F0F" w:rsidRDefault="0099270E" w:rsidP="00FD696F">
      <w:pPr>
        <w:pStyle w:val="Odsekzoznamu"/>
      </w:pPr>
      <w:r w:rsidRPr="00262F0F">
        <w:t xml:space="preserve">Zrealizovať záverečné skúšky v OU v učebnom odbore Stavebná výroba – murárske práce a Opatrovateľská starostlivosť v zariadeniach sociálnej starostlivosti a Stavebná výroba – murárske práce. </w:t>
      </w:r>
    </w:p>
    <w:p w14:paraId="0959D027" w14:textId="77777777" w:rsidR="0099270E" w:rsidRPr="00262F0F" w:rsidRDefault="00EA0B6F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1B7D2F" w:rsidRPr="00262F0F">
        <w:rPr>
          <w:rFonts w:ascii="Times New Roman" w:hAnsi="Times New Roman"/>
          <w:sz w:val="24"/>
          <w:szCs w:val="24"/>
        </w:rPr>
        <w:t>Termín: jún 2025</w:t>
      </w:r>
    </w:p>
    <w:p w14:paraId="5593278E" w14:textId="77777777" w:rsidR="0099270E" w:rsidRPr="00262F0F" w:rsidRDefault="00EA0B6F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99270E" w:rsidRPr="00262F0F">
        <w:rPr>
          <w:rFonts w:ascii="Times New Roman" w:hAnsi="Times New Roman"/>
          <w:sz w:val="24"/>
          <w:szCs w:val="24"/>
        </w:rPr>
        <w:t xml:space="preserve">Zodpovední: vyučujúci OP a </w:t>
      </w:r>
      <w:r w:rsidR="005A16AA" w:rsidRPr="00262F0F">
        <w:rPr>
          <w:rFonts w:ascii="Times New Roman" w:hAnsi="Times New Roman"/>
          <w:sz w:val="24"/>
          <w:szCs w:val="24"/>
        </w:rPr>
        <w:t>MOV</w:t>
      </w:r>
    </w:p>
    <w:p w14:paraId="0961660E" w14:textId="77777777" w:rsidR="00CD28B2" w:rsidRPr="00262F0F" w:rsidRDefault="00CD28B2" w:rsidP="00FD696F">
      <w:pPr>
        <w:pStyle w:val="Odsekzoznamu"/>
        <w:rPr>
          <w:rFonts w:eastAsiaTheme="minorHAnsi"/>
          <w:lang w:eastAsia="en-US"/>
        </w:rPr>
      </w:pPr>
      <w:r w:rsidRPr="00262F0F">
        <w:t xml:space="preserve">Zúčastniť sa celoslovenských súťaží v učebných odboroch </w:t>
      </w:r>
      <w:r w:rsidRPr="00262F0F">
        <w:rPr>
          <w:u w:color="FFFFFF"/>
        </w:rPr>
        <w:t xml:space="preserve">Opatrovateľská starostlivosť v zariadeniach sociálnych služieb 6485 G a Stavebná výroba - murárske práce  3686 G 03. </w:t>
      </w:r>
    </w:p>
    <w:p w14:paraId="7894D709" w14:textId="77777777" w:rsidR="002B42E4" w:rsidRPr="00262F0F" w:rsidRDefault="00CD28B2" w:rsidP="00462525">
      <w:pPr>
        <w:shd w:val="clear" w:color="auto" w:fill="FFFFFF" w:themeFill="background1"/>
        <w:ind w:left="5664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>Zodpovední: vyučujúci OP a</w:t>
      </w:r>
      <w:r w:rsidR="002B42E4" w:rsidRPr="00262F0F">
        <w:rPr>
          <w:rFonts w:ascii="Times New Roman" w:hAnsi="Times New Roman"/>
          <w:sz w:val="24"/>
          <w:szCs w:val="24"/>
        </w:rPr>
        <w:t> </w:t>
      </w:r>
      <w:r w:rsidR="005A16AA" w:rsidRPr="00262F0F">
        <w:rPr>
          <w:rFonts w:ascii="Times New Roman" w:hAnsi="Times New Roman"/>
          <w:sz w:val="24"/>
          <w:szCs w:val="24"/>
        </w:rPr>
        <w:t>MOV</w:t>
      </w:r>
    </w:p>
    <w:p w14:paraId="010A7E11" w14:textId="77777777" w:rsidR="002B42E4" w:rsidRPr="00262F0F" w:rsidRDefault="005A16AA" w:rsidP="00FD696F">
      <w:pPr>
        <w:pStyle w:val="Odsekzoznamu"/>
      </w:pPr>
      <w:r w:rsidRPr="00262F0F">
        <w:lastRenderedPageBreak/>
        <w:t xml:space="preserve">V priebehu školského roka realizovať tematické exkurzie na doplnenie a prehlbovanie učiva. </w:t>
      </w:r>
      <w:r w:rsidR="00EA0B6F" w:rsidRPr="00262F0F">
        <w:tab/>
      </w:r>
      <w:r w:rsidR="00EA0B6F" w:rsidRPr="00262F0F">
        <w:tab/>
      </w:r>
      <w:r w:rsidR="00EA0B6F" w:rsidRPr="00262F0F">
        <w:tab/>
      </w:r>
      <w:r w:rsidR="00EA0B6F" w:rsidRPr="00262F0F">
        <w:tab/>
      </w:r>
      <w:r w:rsidR="00EA0B6F" w:rsidRPr="00262F0F">
        <w:tab/>
      </w:r>
      <w:r w:rsidR="00EA0B6F" w:rsidRPr="00262F0F">
        <w:tab/>
      </w:r>
      <w:r w:rsidR="00EA0B6F" w:rsidRPr="00262F0F">
        <w:tab/>
      </w:r>
      <w:r w:rsidRPr="00262F0F">
        <w:t xml:space="preserve">Termín: v texte </w:t>
      </w:r>
    </w:p>
    <w:p w14:paraId="0A930727" w14:textId="77777777" w:rsidR="005A16AA" w:rsidRPr="00262F0F" w:rsidRDefault="002B42E4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="005A16AA" w:rsidRPr="00262F0F">
        <w:rPr>
          <w:rFonts w:ascii="Times New Roman" w:hAnsi="Times New Roman"/>
          <w:bCs/>
          <w:sz w:val="24"/>
          <w:szCs w:val="24"/>
        </w:rPr>
        <w:t>Zodpovední:</w:t>
      </w:r>
      <w:r w:rsidR="005A16AA" w:rsidRPr="00262F0F">
        <w:rPr>
          <w:rFonts w:ascii="Times New Roman" w:hAnsi="Times New Roman"/>
          <w:sz w:val="24"/>
          <w:szCs w:val="24"/>
        </w:rPr>
        <w:t xml:space="preserve"> vyučujúci OP a</w:t>
      </w:r>
      <w:r w:rsidR="007D63ED" w:rsidRPr="00262F0F">
        <w:rPr>
          <w:rFonts w:ascii="Times New Roman" w:hAnsi="Times New Roman"/>
          <w:sz w:val="24"/>
          <w:szCs w:val="24"/>
        </w:rPr>
        <w:t> </w:t>
      </w:r>
      <w:r w:rsidR="005A16AA" w:rsidRPr="00262F0F">
        <w:rPr>
          <w:rFonts w:ascii="Times New Roman" w:hAnsi="Times New Roman"/>
          <w:sz w:val="24"/>
          <w:szCs w:val="24"/>
        </w:rPr>
        <w:t>MOV</w:t>
      </w:r>
    </w:p>
    <w:p w14:paraId="458626C1" w14:textId="77777777" w:rsidR="007D63ED" w:rsidRPr="00262F0F" w:rsidRDefault="007D63ED" w:rsidP="00FD696F">
      <w:pPr>
        <w:pStyle w:val="Odsekzoznamu"/>
      </w:pPr>
      <w:r w:rsidRPr="00262F0F">
        <w:t>Využívať digitálny administratívny program EduPage na vedenie pedagogickej dokumentácie a vkladanie a vyhotovovanie vzdelávacích materiálov.</w:t>
      </w:r>
    </w:p>
    <w:p w14:paraId="4689994F" w14:textId="77777777" w:rsidR="007D63ED" w:rsidRPr="00262F0F" w:rsidRDefault="007D63ED" w:rsidP="00462525">
      <w:pPr>
        <w:shd w:val="clear" w:color="auto" w:fill="FFFFFF" w:themeFill="background1"/>
        <w:ind w:left="5664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>Termín: šk.rok 2024/2025</w:t>
      </w:r>
    </w:p>
    <w:p w14:paraId="27CB501B" w14:textId="77777777" w:rsidR="007D63ED" w:rsidRPr="00D71335" w:rsidRDefault="007D63ED" w:rsidP="00462525">
      <w:pPr>
        <w:shd w:val="clear" w:color="auto" w:fill="FFFFFF" w:themeFill="background1"/>
        <w:ind w:left="720"/>
        <w:rPr>
          <w:rFonts w:ascii="Times New Roman" w:hAnsi="Times New Roman"/>
          <w:sz w:val="24"/>
          <w:szCs w:val="24"/>
        </w:rPr>
      </w:pP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</w:r>
      <w:r w:rsidRPr="00262F0F">
        <w:rPr>
          <w:rFonts w:ascii="Times New Roman" w:hAnsi="Times New Roman"/>
          <w:sz w:val="24"/>
          <w:szCs w:val="24"/>
        </w:rPr>
        <w:tab/>
        <w:t>Zodpovední: vyučujúci OP a OV</w:t>
      </w:r>
    </w:p>
    <w:p w14:paraId="3DCCDE92" w14:textId="77777777" w:rsidR="0099270E" w:rsidRPr="00D71335" w:rsidRDefault="00750F0A" w:rsidP="00462525">
      <w:pPr>
        <w:pStyle w:val="Default"/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133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Ho</w:t>
      </w:r>
      <w:r w:rsidR="0099270E" w:rsidRPr="00D71335">
        <w:rPr>
          <w:rFonts w:ascii="Times New Roman" w:hAnsi="Times New Roman" w:cs="Times New Roman"/>
          <w:b/>
          <w:bCs/>
          <w:sz w:val="28"/>
          <w:szCs w:val="28"/>
          <w:u w:val="single"/>
        </w:rPr>
        <w:t>dnotenie odborných predmetov a odborného výcviku</w:t>
      </w:r>
    </w:p>
    <w:p w14:paraId="77835ACE" w14:textId="77777777" w:rsidR="0099270E" w:rsidRPr="00D71335" w:rsidRDefault="0099270E" w:rsidP="0046252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1335">
        <w:rPr>
          <w:rFonts w:ascii="Times New Roman" w:hAnsi="Times New Roman"/>
          <w:sz w:val="24"/>
          <w:szCs w:val="24"/>
        </w:rPr>
        <w:t>Pri výchove a vzdelávaní žiakov so špeciálnymi výchovno-vzdelávacími potrebami je potrebné rešpektovať obmedzenia, ktoré sú podmienené zdravotným znevýhodnením žiaka. Podľa § 55 ods. 4 školského zákona pri hodnotení a klasifikácii žiaka s vývinovými poruchami alebo žiaka so zdravotným postihnutím sa zohľadňuje jeho porucha alebo postihnutie. Tie výkony žiaka, ktoré sú ovplyvnené jeho zdravotným stavom, sa nehodnotia negatívne. Treba vychádzať z odporúčaní školského zariadenia výchovného poradenstva a prevencie. Odborné predmety klasifikujeme podľa m</w:t>
      </w:r>
      <w:r w:rsidRPr="00D71335">
        <w:rPr>
          <w:rStyle w:val="Vrazn"/>
          <w:rFonts w:ascii="Times New Roman" w:hAnsi="Times New Roman"/>
          <w:b w:val="0"/>
          <w:sz w:val="24"/>
          <w:szCs w:val="24"/>
        </w:rPr>
        <w:t>etodického pokynu</w:t>
      </w:r>
      <w:r w:rsidRPr="00D71335">
        <w:rPr>
          <w:rFonts w:ascii="Times New Roman" w:hAnsi="Times New Roman"/>
          <w:sz w:val="24"/>
          <w:szCs w:val="24"/>
          <w:shd w:val="clear" w:color="auto" w:fill="FFFFFF"/>
        </w:rPr>
        <w:t> č. 33/2011 na </w:t>
      </w:r>
      <w:r w:rsidRPr="00D71335">
        <w:rPr>
          <w:rStyle w:val="Zvrazn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hodnotenie</w:t>
      </w:r>
      <w:r w:rsidRPr="00D71335">
        <w:rPr>
          <w:rFonts w:ascii="Times New Roman" w:hAnsi="Times New Roman"/>
          <w:sz w:val="24"/>
          <w:szCs w:val="24"/>
          <w:shd w:val="clear" w:color="auto" w:fill="FFFFFF"/>
        </w:rPr>
        <w:t> a klasifikáciu žiakov </w:t>
      </w:r>
      <w:r w:rsidRPr="00D71335">
        <w:rPr>
          <w:rStyle w:val="Zvrazn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odborných</w:t>
      </w:r>
      <w:r w:rsidRPr="00D71335">
        <w:rPr>
          <w:rFonts w:ascii="Times New Roman" w:hAnsi="Times New Roman"/>
          <w:sz w:val="24"/>
          <w:szCs w:val="24"/>
          <w:shd w:val="clear" w:color="auto" w:fill="FFFFFF"/>
        </w:rPr>
        <w:t> učilíšť. </w:t>
      </w:r>
      <w:r w:rsidRPr="00D71335">
        <w:rPr>
          <w:rFonts w:ascii="Times New Roman" w:hAnsi="Times New Roman"/>
          <w:sz w:val="24"/>
          <w:szCs w:val="24"/>
        </w:rPr>
        <w:t>Pri hodnotení a klasifikovaní žiakov v praktickej škole sa riadime m</w:t>
      </w:r>
      <w:r w:rsidRPr="00D71335">
        <w:rPr>
          <w:rStyle w:val="Zvrazn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etodickým pokynom na hodnotenie žiakov</w:t>
      </w:r>
      <w:r w:rsidRPr="00D71335">
        <w:rPr>
          <w:rFonts w:ascii="Times New Roman" w:hAnsi="Times New Roman"/>
          <w:sz w:val="24"/>
          <w:szCs w:val="24"/>
          <w:shd w:val="clear" w:color="auto" w:fill="FFFFFF"/>
        </w:rPr>
        <w:t xml:space="preserve"> č. 18/2015 na hodnotenie a klasifikáciu prospechu a správania žiakov </w:t>
      </w:r>
      <w:r w:rsidRPr="00D71335">
        <w:rPr>
          <w:rStyle w:val="Zvraznenie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</w:rPr>
        <w:t>praktických</w:t>
      </w:r>
      <w:r w:rsidRPr="00D71335">
        <w:rPr>
          <w:rFonts w:ascii="Times New Roman" w:hAnsi="Times New Roman"/>
          <w:sz w:val="24"/>
          <w:szCs w:val="24"/>
          <w:shd w:val="clear" w:color="auto" w:fill="FFFFFF"/>
        </w:rPr>
        <w:t xml:space="preserve"> škôl. </w:t>
      </w:r>
    </w:p>
    <w:p w14:paraId="053F93E4" w14:textId="77777777" w:rsidR="0099270E" w:rsidRPr="00D71335" w:rsidRDefault="0099270E" w:rsidP="00FD696F">
      <w:pPr>
        <w:pStyle w:val="Odsekzoznamu"/>
      </w:pPr>
      <w:r w:rsidRPr="00D71335">
        <w:t xml:space="preserve">Pri hodnotení a klasifikácii žiakov so ŠVVP sa postupuje podľa odporúčaní psychológa a špeciálneho pedagóga z CŠPP alebo zo špeciálno-pedagogickej poradne, ktoré sú uvádzané v správach z vyšetrení. </w:t>
      </w:r>
    </w:p>
    <w:p w14:paraId="73193976" w14:textId="77777777" w:rsidR="0099270E" w:rsidRPr="00D71335" w:rsidRDefault="0099270E" w:rsidP="00FD696F">
      <w:pPr>
        <w:pStyle w:val="Odsekzoznamu"/>
      </w:pPr>
      <w:r w:rsidRPr="00D71335">
        <w:t>Pri hodnotení učebných výsledkov žiaka kladie dôraz na jeho individuálne schopnosti.</w:t>
      </w:r>
    </w:p>
    <w:p w14:paraId="29BE6771" w14:textId="77777777" w:rsidR="0099270E" w:rsidRPr="00D71335" w:rsidRDefault="0099270E" w:rsidP="00FD696F">
      <w:pPr>
        <w:pStyle w:val="Odsekzoznamu"/>
      </w:pPr>
      <w:r w:rsidRPr="00D71335">
        <w:t>Pri hodnotení učebných výsledkov žiaka s vývino</w:t>
      </w:r>
      <w:r w:rsidR="00315264" w:rsidRPr="00D71335">
        <w:t xml:space="preserve">vými poruchami učenia vyučujúci </w:t>
      </w:r>
      <w:r w:rsidRPr="00D71335">
        <w:t xml:space="preserve">rešpektuje jeho psychický a fyzický zdravotný stav, mentálnu úroveň žiaka, ktorá má vplyv na úroveň a výsledky práce žiaka v príslušnom predmete. </w:t>
      </w:r>
    </w:p>
    <w:p w14:paraId="08933265" w14:textId="77777777" w:rsidR="0099270E" w:rsidRPr="00D71335" w:rsidRDefault="0099270E" w:rsidP="00FD696F">
      <w:pPr>
        <w:pStyle w:val="Odsekzoznamu"/>
      </w:pPr>
      <w:r w:rsidRPr="00D71335">
        <w:t xml:space="preserve">Učiteľ posudzuje učebné výsledky žiaka objektívne a primerane náročne, pričom prihliada aj na jeho vynaložené úsilie, svedomitosť,  individuálne schopnosti, záujmy a na predpoklady jeho ďalšieho vzdelávania v odbornej príprave. </w:t>
      </w:r>
    </w:p>
    <w:p w14:paraId="12010617" w14:textId="77777777" w:rsidR="0099270E" w:rsidRPr="00D71335" w:rsidRDefault="0099270E" w:rsidP="00FD696F">
      <w:pPr>
        <w:pStyle w:val="Odsekzoznamu"/>
      </w:pPr>
      <w:r w:rsidRPr="00D71335">
        <w:t xml:space="preserve">Proces utvárania a nácviku praktických zručností u jedincov s mentálnym postihnutím u žiakov s mentálnym postihnutím je možné utvárať a nacvičovať praktické zručnosti postupným nácvikom. </w:t>
      </w:r>
    </w:p>
    <w:p w14:paraId="4C535913" w14:textId="77777777" w:rsidR="0099270E" w:rsidRPr="00D71335" w:rsidRDefault="0099270E" w:rsidP="00FD696F">
      <w:pPr>
        <w:pStyle w:val="Odsekzoznamu"/>
      </w:pPr>
      <w:r w:rsidRPr="00D71335">
        <w:t xml:space="preserve">Praktické zručnosti a návyky sú rozdelené na jednotlivé úkony, ktoré žiaci nacvičujú s rozdielnym uplatňovaním metodických postupov a so zvýšeným individuálnym </w:t>
      </w:r>
      <w:r w:rsidRPr="00D71335">
        <w:lastRenderedPageBreak/>
        <w:t>prístupom. Pri hodnotení vyučujúci zohľadňuje prístup, motiváciu a úroveň zvládnutia jednotlivých úkonov aj v teoretickom vyučovaní a aj pri praktických činnostiach.</w:t>
      </w:r>
    </w:p>
    <w:p w14:paraId="348D1B00" w14:textId="77777777" w:rsidR="0099270E" w:rsidRPr="00D71335" w:rsidRDefault="0099270E" w:rsidP="00462525">
      <w:pPr>
        <w:pStyle w:val="Odstavecseseznamem1"/>
        <w:shd w:val="clear" w:color="auto" w:fill="FFFFFF" w:themeFill="background1"/>
        <w:spacing w:line="360" w:lineRule="auto"/>
        <w:ind w:left="0"/>
      </w:pPr>
    </w:p>
    <w:p w14:paraId="24519476" w14:textId="77777777" w:rsidR="00750F0A" w:rsidRPr="00D71335" w:rsidRDefault="00750F0A" w:rsidP="00750F0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11" w:name="_Hlk180064232"/>
      <w:r w:rsidRPr="00D71335">
        <w:rPr>
          <w:rFonts w:ascii="Times New Roman" w:hAnsi="Times New Roman"/>
          <w:b/>
          <w:sz w:val="28"/>
          <w:szCs w:val="28"/>
          <w:u w:val="single"/>
        </w:rPr>
        <w:t>Exkurzie a školské výlety</w:t>
      </w:r>
    </w:p>
    <w:p w14:paraId="68B934F4" w14:textId="77777777" w:rsidR="00750F0A" w:rsidRPr="00D71335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31566D" w14:textId="77777777" w:rsidR="00750F0A" w:rsidRPr="00D71335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335">
        <w:rPr>
          <w:rFonts w:ascii="Times New Roman" w:hAnsi="Times New Roman"/>
          <w:sz w:val="24"/>
          <w:szCs w:val="24"/>
        </w:rPr>
        <w:t>Učitelia OP a majstri OV navrhnú plán školských výletov a exkurzií v školskom roku 2024/2025:</w:t>
      </w:r>
    </w:p>
    <w:p w14:paraId="13CD48A6" w14:textId="77777777" w:rsidR="00750F0A" w:rsidRPr="00D71335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568D2DC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95B48">
        <w:rPr>
          <w:rFonts w:ascii="Times New Roman" w:hAnsi="Times New Roman"/>
          <w:b/>
          <w:bCs/>
          <w:sz w:val="24"/>
          <w:szCs w:val="24"/>
          <w:u w:val="single"/>
        </w:rPr>
        <w:t>Učebný odbor 3686G03 stavebné práce – I. ročník</w:t>
      </w:r>
    </w:p>
    <w:p w14:paraId="616E117E" w14:textId="77777777" w:rsidR="00750F0A" w:rsidRPr="00295B48" w:rsidRDefault="00750F0A" w:rsidP="00FD696F">
      <w:pPr>
        <w:pStyle w:val="Odsekzoznamu"/>
        <w:rPr>
          <w:rFonts w:eastAsiaTheme="minorHAnsi"/>
        </w:rPr>
      </w:pPr>
      <w:r w:rsidRPr="00295B48">
        <w:t>Exkurzia Medzilaborce - práce na aplikáciách tepelnej izolácie</w:t>
      </w:r>
    </w:p>
    <w:p w14:paraId="56A20B3A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T: október 2024</w:t>
      </w:r>
    </w:p>
    <w:p w14:paraId="2195A4F6" w14:textId="77777777" w:rsidR="00750F0A" w:rsidRPr="00295B48" w:rsidRDefault="00750F0A" w:rsidP="00AF23DA">
      <w:pPr>
        <w:ind w:left="5664"/>
        <w:rPr>
          <w:rFonts w:ascii="Times New Roman" w:eastAsiaTheme="minorHAnsi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Ing. Paško</w:t>
      </w:r>
    </w:p>
    <w:p w14:paraId="04E632A2" w14:textId="77777777" w:rsidR="00750F0A" w:rsidRPr="00295B48" w:rsidRDefault="00750F0A" w:rsidP="00FD696F">
      <w:pPr>
        <w:pStyle w:val="Odsekzoznamu"/>
      </w:pPr>
      <w:r w:rsidRPr="00295B48">
        <w:t>Exkurzia - návšteva obchodného stavebného centra v Humennom</w:t>
      </w:r>
      <w:r w:rsidRPr="00295B48">
        <w:tab/>
      </w:r>
    </w:p>
    <w:p w14:paraId="0E312C59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T: máj 2025</w:t>
      </w:r>
    </w:p>
    <w:p w14:paraId="0F7F0E5A" w14:textId="77777777" w:rsidR="00750F0A" w:rsidRPr="00295B48" w:rsidRDefault="00750F0A" w:rsidP="00750F0A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Markovič</w:t>
      </w:r>
    </w:p>
    <w:p w14:paraId="18565921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Ing. Paško</w:t>
      </w:r>
    </w:p>
    <w:p w14:paraId="43A616F0" w14:textId="77777777" w:rsidR="00750F0A" w:rsidRPr="00295B48" w:rsidRDefault="00750F0A" w:rsidP="00FD696F">
      <w:pPr>
        <w:pStyle w:val="Odsekzoznamu"/>
      </w:pPr>
      <w:r w:rsidRPr="00295B48">
        <w:t>Koncoročný výlet</w:t>
      </w:r>
      <w:r w:rsidRPr="00295B48">
        <w:tab/>
      </w:r>
      <w:r w:rsidRPr="00295B48">
        <w:tab/>
      </w:r>
      <w:r w:rsidRPr="00295B48">
        <w:tab/>
      </w:r>
      <w:r w:rsidRPr="00295B48">
        <w:tab/>
      </w:r>
      <w:r w:rsidRPr="00295B48">
        <w:tab/>
        <w:t>T: jún 2025</w:t>
      </w:r>
    </w:p>
    <w:p w14:paraId="55CAC7C2" w14:textId="77777777" w:rsidR="00750F0A" w:rsidRPr="00295B48" w:rsidRDefault="00750F0A" w:rsidP="00750F0A">
      <w:pPr>
        <w:ind w:left="720"/>
        <w:rPr>
          <w:rFonts w:ascii="Times New Roman" w:hAnsi="Times New Roman"/>
          <w:sz w:val="24"/>
          <w:szCs w:val="24"/>
        </w:rPr>
      </w:pPr>
    </w:p>
    <w:p w14:paraId="5F5E3DC2" w14:textId="77777777" w:rsidR="00750F0A" w:rsidRPr="00295B48" w:rsidRDefault="00750F0A" w:rsidP="00750F0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95B48">
        <w:rPr>
          <w:rFonts w:ascii="Times New Roman" w:hAnsi="Times New Roman"/>
          <w:b/>
          <w:bCs/>
          <w:sz w:val="24"/>
          <w:szCs w:val="24"/>
          <w:u w:val="single"/>
        </w:rPr>
        <w:t>Učebný odbor 3686G03 stavebné práce – II., III. ročník</w:t>
      </w:r>
    </w:p>
    <w:p w14:paraId="3D7424FA" w14:textId="77777777" w:rsidR="00750F0A" w:rsidRPr="00295B48" w:rsidRDefault="00750F0A" w:rsidP="00FD696F">
      <w:pPr>
        <w:pStyle w:val="Odsekzoznamu"/>
        <w:rPr>
          <w:rFonts w:eastAsiaTheme="minorHAnsi"/>
        </w:rPr>
      </w:pPr>
      <w:r w:rsidRPr="00295B48">
        <w:t>Exkurzia Medzilaborce - práce na aplikáciách tepelnej izolácie</w:t>
      </w:r>
    </w:p>
    <w:p w14:paraId="2BBB5B12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T: október 2024</w:t>
      </w:r>
    </w:p>
    <w:p w14:paraId="4DA1899F" w14:textId="77777777" w:rsidR="00750F0A" w:rsidRPr="00295B48" w:rsidRDefault="00750F0A" w:rsidP="00AF23DA">
      <w:pPr>
        <w:ind w:left="5664"/>
        <w:rPr>
          <w:rFonts w:ascii="Times New Roman" w:eastAsiaTheme="minorHAnsi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Ing. Paško</w:t>
      </w:r>
    </w:p>
    <w:p w14:paraId="4929688F" w14:textId="77777777" w:rsidR="00750F0A" w:rsidRPr="00295B48" w:rsidRDefault="00750F0A" w:rsidP="00FD696F">
      <w:pPr>
        <w:pStyle w:val="Odsekzoznamu"/>
      </w:pPr>
      <w:r w:rsidRPr="00295B48">
        <w:t>Exkurzia - návšteva obchodného stavebného centra v Humennom</w:t>
      </w:r>
      <w:r w:rsidRPr="00295B48">
        <w:tab/>
      </w:r>
    </w:p>
    <w:p w14:paraId="549D20F2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T: máj 2025</w:t>
      </w:r>
    </w:p>
    <w:p w14:paraId="2B05CC71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Markovič</w:t>
      </w:r>
    </w:p>
    <w:p w14:paraId="1880CD71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Ing. Paško</w:t>
      </w:r>
    </w:p>
    <w:p w14:paraId="205618FB" w14:textId="77777777" w:rsidR="00750F0A" w:rsidRPr="00295B48" w:rsidRDefault="00750F0A" w:rsidP="00FD696F">
      <w:pPr>
        <w:pStyle w:val="Odsekzoznamu"/>
      </w:pPr>
      <w:r w:rsidRPr="00295B48">
        <w:t>Koncoročný výlet</w:t>
      </w:r>
      <w:r w:rsidRPr="00295B48">
        <w:tab/>
      </w:r>
      <w:r w:rsidRPr="00295B48">
        <w:tab/>
      </w:r>
      <w:r w:rsidRPr="00295B48">
        <w:tab/>
      </w:r>
      <w:r w:rsidRPr="00295B48">
        <w:tab/>
      </w:r>
      <w:r w:rsidRPr="00295B48">
        <w:tab/>
        <w:t>T:  jún 2025</w:t>
      </w:r>
    </w:p>
    <w:p w14:paraId="2209201D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Markovič</w:t>
      </w:r>
    </w:p>
    <w:p w14:paraId="5321C496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Ing. Paško</w:t>
      </w:r>
    </w:p>
    <w:p w14:paraId="517F9658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</w:p>
    <w:p w14:paraId="6877B22A" w14:textId="77777777" w:rsidR="00750F0A" w:rsidRPr="00295B48" w:rsidRDefault="00750F0A" w:rsidP="00750F0A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295B4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Praktická škola I.,II.,III PŠ</w:t>
      </w:r>
    </w:p>
    <w:p w14:paraId="52FAE32D" w14:textId="77777777" w:rsidR="00750F0A" w:rsidRPr="00295B48" w:rsidRDefault="00750F0A" w:rsidP="00FD696F">
      <w:pPr>
        <w:pStyle w:val="Odsekzoznamu"/>
      </w:pPr>
      <w:r w:rsidRPr="00295B48">
        <w:t>Exkurzia – Dom a záhrada Medzilaborce</w:t>
      </w:r>
      <w:r w:rsidRPr="00295B48">
        <w:tab/>
      </w:r>
      <w:r w:rsidRPr="00295B48">
        <w:tab/>
        <w:t>T: november 2024</w:t>
      </w:r>
    </w:p>
    <w:p w14:paraId="7DEA2117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Pirová</w:t>
      </w:r>
    </w:p>
    <w:p w14:paraId="1A047734" w14:textId="77777777" w:rsidR="00750F0A" w:rsidRPr="00295B48" w:rsidRDefault="00750F0A" w:rsidP="00FD696F">
      <w:pPr>
        <w:pStyle w:val="Odsekzoznamu"/>
      </w:pPr>
      <w:r w:rsidRPr="00295B48">
        <w:t xml:space="preserve">TESCO Medzilaborce </w:t>
      </w:r>
      <w:r w:rsidRPr="00295B48">
        <w:tab/>
      </w:r>
      <w:r w:rsidRPr="00295B48">
        <w:tab/>
      </w:r>
      <w:r w:rsidRPr="00295B48">
        <w:tab/>
      </w:r>
      <w:r w:rsidRPr="00295B48">
        <w:tab/>
        <w:t>T: december 2024</w:t>
      </w:r>
    </w:p>
    <w:p w14:paraId="385DC581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Pirová</w:t>
      </w:r>
    </w:p>
    <w:p w14:paraId="006EC7E0" w14:textId="0629E155" w:rsidR="00750F0A" w:rsidRPr="00295B48" w:rsidRDefault="00750F0A" w:rsidP="00FD696F">
      <w:pPr>
        <w:pStyle w:val="Odsekzoznamu"/>
      </w:pPr>
      <w:r w:rsidRPr="00295B48">
        <w:t>Merkury</w:t>
      </w:r>
      <w:r w:rsidR="00262F0F">
        <w:t xml:space="preserve"> </w:t>
      </w:r>
      <w:r w:rsidRPr="00295B48">
        <w:t>Market</w:t>
      </w:r>
      <w:r w:rsidRPr="00295B48">
        <w:tab/>
      </w:r>
      <w:r w:rsidRPr="00295B48">
        <w:tab/>
      </w:r>
      <w:r w:rsidRPr="00295B48">
        <w:tab/>
      </w:r>
      <w:r w:rsidRPr="00295B48">
        <w:tab/>
      </w:r>
      <w:r w:rsidRPr="00295B48">
        <w:tab/>
        <w:t>T: máj 2025</w:t>
      </w:r>
    </w:p>
    <w:p w14:paraId="34F67FF8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Pirová</w:t>
      </w:r>
    </w:p>
    <w:p w14:paraId="6F980B48" w14:textId="77777777" w:rsidR="00750F0A" w:rsidRPr="00295B48" w:rsidRDefault="00750F0A" w:rsidP="00FD696F">
      <w:pPr>
        <w:pStyle w:val="Odsekzoznamu"/>
      </w:pPr>
      <w:r w:rsidRPr="00295B48">
        <w:t>Koncoročný výlet</w:t>
      </w:r>
      <w:r w:rsidRPr="00295B48">
        <w:tab/>
      </w:r>
      <w:r w:rsidRPr="00295B48">
        <w:tab/>
      </w:r>
      <w:r w:rsidRPr="00295B48">
        <w:tab/>
      </w:r>
      <w:r w:rsidRPr="00295B48">
        <w:tab/>
      </w:r>
      <w:r w:rsidRPr="00295B48">
        <w:tab/>
        <w:t>T: jún 2025</w:t>
      </w:r>
    </w:p>
    <w:p w14:paraId="36F5CBB8" w14:textId="77777777" w:rsidR="00750F0A" w:rsidRPr="00295B48" w:rsidRDefault="00750F0A" w:rsidP="00AF23DA">
      <w:pPr>
        <w:ind w:left="5664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Pirová</w:t>
      </w:r>
    </w:p>
    <w:p w14:paraId="0E952C23" w14:textId="77777777" w:rsidR="00750F0A" w:rsidRPr="00295B48" w:rsidRDefault="00750F0A" w:rsidP="00AF23DA">
      <w:pPr>
        <w:ind w:left="720"/>
        <w:rPr>
          <w:rFonts w:ascii="Times New Roman" w:hAnsi="Times New Roman"/>
          <w:sz w:val="24"/>
          <w:szCs w:val="24"/>
        </w:rPr>
      </w:pPr>
    </w:p>
    <w:p w14:paraId="0BCAE979" w14:textId="77777777" w:rsidR="00750F0A" w:rsidRPr="00295B48" w:rsidRDefault="00750F0A" w:rsidP="00750F0A">
      <w:pPr>
        <w:ind w:left="720"/>
        <w:rPr>
          <w:rFonts w:ascii="Times New Roman" w:hAnsi="Times New Roman"/>
          <w:sz w:val="24"/>
          <w:szCs w:val="24"/>
        </w:rPr>
      </w:pPr>
    </w:p>
    <w:p w14:paraId="026B87A0" w14:textId="77777777" w:rsidR="00750F0A" w:rsidRPr="00295B48" w:rsidRDefault="00750F0A" w:rsidP="00750F0A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295B48">
        <w:rPr>
          <w:rFonts w:ascii="Times New Roman" w:hAnsi="Times New Roman"/>
          <w:b/>
          <w:sz w:val="24"/>
          <w:szCs w:val="24"/>
          <w:u w:val="single"/>
        </w:rPr>
        <w:t>Súťaže, tematické dni</w:t>
      </w:r>
    </w:p>
    <w:p w14:paraId="723EAF3B" w14:textId="04359445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V rámci predmetu Príprava jedál a výživa organizovať a napomáhať pri realizácii tematických dní pre materskú školu /Deň jablka, Vianočné pečenie, Deň mlieka a zdravá výživa</w:t>
      </w:r>
      <w:r w:rsidR="00295B48">
        <w:rPr>
          <w:rFonts w:ascii="Times New Roman" w:hAnsi="Times New Roman"/>
          <w:sz w:val="24"/>
          <w:szCs w:val="24"/>
        </w:rPr>
        <w:t>/.</w:t>
      </w:r>
      <w:r w:rsidRPr="00295B48">
        <w:rPr>
          <w:rFonts w:ascii="Times New Roman" w:hAnsi="Times New Roman"/>
          <w:sz w:val="24"/>
          <w:szCs w:val="24"/>
        </w:rPr>
        <w:t xml:space="preserve"> </w:t>
      </w:r>
    </w:p>
    <w:p w14:paraId="69D56DC8" w14:textId="77777777" w:rsidR="00750F0A" w:rsidRPr="00295B48" w:rsidRDefault="00750F0A" w:rsidP="00750F0A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T: počas šk.roka 2024/2025</w:t>
      </w:r>
    </w:p>
    <w:p w14:paraId="3BE19275" w14:textId="77777777" w:rsidR="00750F0A" w:rsidRPr="00295B48" w:rsidRDefault="00750F0A" w:rsidP="00AF23DA">
      <w:pPr>
        <w:ind w:left="6372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Pirová</w:t>
      </w:r>
    </w:p>
    <w:p w14:paraId="57BC758F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Deň študentstva</w:t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T: november 2024</w:t>
      </w:r>
    </w:p>
    <w:p w14:paraId="73F6CDBB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Z: Mgr. Markovič</w:t>
      </w:r>
    </w:p>
    <w:p w14:paraId="5E3F7685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Ing. Paško</w:t>
      </w:r>
    </w:p>
    <w:p w14:paraId="43B2A242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Mgr. Pirová</w:t>
      </w:r>
    </w:p>
    <w:p w14:paraId="3707A4EE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Mikulášske posedenie pre žiakov OU a PŠ</w:t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T: december 2024</w:t>
      </w:r>
    </w:p>
    <w:p w14:paraId="3B4F07F7" w14:textId="77777777" w:rsidR="00750F0A" w:rsidRPr="00295B48" w:rsidRDefault="00750F0A" w:rsidP="00750F0A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Markovič</w:t>
      </w:r>
    </w:p>
    <w:p w14:paraId="61F16FD6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Ing. Paško</w:t>
      </w:r>
    </w:p>
    <w:p w14:paraId="065C4E2C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Mgr. Pirová</w:t>
      </w:r>
    </w:p>
    <w:p w14:paraId="1E2F90E7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Karneval</w:t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T: február 2025</w:t>
      </w:r>
    </w:p>
    <w:p w14:paraId="21D6BA1F" w14:textId="77777777" w:rsidR="00750F0A" w:rsidRPr="00295B48" w:rsidRDefault="00750F0A" w:rsidP="00750F0A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Markovič</w:t>
      </w:r>
    </w:p>
    <w:p w14:paraId="45AF06B0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Ing. Paško</w:t>
      </w:r>
    </w:p>
    <w:p w14:paraId="66A05617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Mgr. Pirová</w:t>
      </w:r>
    </w:p>
    <w:p w14:paraId="3013AD7D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Marec – mesiac knihy</w:t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T: marec 2025</w:t>
      </w:r>
    </w:p>
    <w:p w14:paraId="7DF354EC" w14:textId="77777777" w:rsidR="00750F0A" w:rsidRPr="00295B48" w:rsidRDefault="00750F0A" w:rsidP="00750F0A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Markovič</w:t>
      </w:r>
    </w:p>
    <w:p w14:paraId="7B0DCAA1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Ing. Paško</w:t>
      </w:r>
    </w:p>
    <w:p w14:paraId="50073C4E" w14:textId="77777777" w:rsidR="00262F0F" w:rsidRDefault="00262F0F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238E14" w14:textId="369A143D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lastRenderedPageBreak/>
        <w:t>Futbalový turnaj žiakov stredných škôl v Medzilaborciach</w:t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T: máj 2025</w:t>
      </w:r>
    </w:p>
    <w:p w14:paraId="7E0E7E63" w14:textId="77777777" w:rsidR="00750F0A" w:rsidRPr="00295B48" w:rsidRDefault="00750F0A" w:rsidP="00750F0A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Markovič</w:t>
      </w:r>
    </w:p>
    <w:p w14:paraId="0D13961A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Ing. Paško</w:t>
      </w:r>
    </w:p>
    <w:p w14:paraId="437219EB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 xml:space="preserve">Športové dopoludnie </w:t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T: jún 2025</w:t>
      </w:r>
    </w:p>
    <w:p w14:paraId="0B59283D" w14:textId="77777777" w:rsidR="00750F0A" w:rsidRPr="00295B48" w:rsidRDefault="00750F0A" w:rsidP="00750F0A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>Z: Mgr. Markovič</w:t>
      </w:r>
    </w:p>
    <w:p w14:paraId="766953CB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Ing. Paško</w:t>
      </w:r>
    </w:p>
    <w:p w14:paraId="41C09652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</w:r>
      <w:r w:rsidRPr="00295B48">
        <w:rPr>
          <w:rFonts w:ascii="Times New Roman" w:hAnsi="Times New Roman"/>
          <w:sz w:val="24"/>
          <w:szCs w:val="24"/>
        </w:rPr>
        <w:tab/>
        <w:t>Mgr. Pirová</w:t>
      </w:r>
    </w:p>
    <w:p w14:paraId="1453A022" w14:textId="77777777" w:rsidR="00750F0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32F1BF" w14:textId="77777777" w:rsidR="005A16AA" w:rsidRPr="00295B48" w:rsidRDefault="00750F0A" w:rsidP="00750F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5B48">
        <w:rPr>
          <w:rFonts w:ascii="Times New Roman" w:hAnsi="Times New Roman"/>
          <w:sz w:val="24"/>
          <w:szCs w:val="24"/>
        </w:rPr>
        <w:br w:type="page"/>
      </w:r>
    </w:p>
    <w:bookmarkEnd w:id="11"/>
    <w:p w14:paraId="28710B79" w14:textId="77777777" w:rsidR="0099270E" w:rsidRPr="00D71335" w:rsidRDefault="0099270E" w:rsidP="00750F0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D7133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Program a termíny  zasadnutí </w:t>
      </w:r>
      <w:r w:rsidRPr="00D71335">
        <w:rPr>
          <w:rFonts w:ascii="Times New Roman" w:hAnsi="Times New Roman"/>
          <w:b/>
          <w:sz w:val="28"/>
          <w:szCs w:val="28"/>
          <w:u w:val="single"/>
          <w:lang w:eastAsia="cs-CZ"/>
        </w:rPr>
        <w:t>pre</w:t>
      </w:r>
      <w:r w:rsidR="00750F0A" w:rsidRPr="00D71335">
        <w:rPr>
          <w:rFonts w:ascii="Times New Roman" w:hAnsi="Times New Roman"/>
          <w:b/>
          <w:sz w:val="28"/>
          <w:szCs w:val="28"/>
          <w:u w:val="single"/>
          <w:lang w:eastAsia="cs-CZ"/>
        </w:rPr>
        <w:t>dmetovej komisie v šk. roku 2024</w:t>
      </w:r>
      <w:r w:rsidRPr="00D71335">
        <w:rPr>
          <w:rFonts w:ascii="Times New Roman" w:hAnsi="Times New Roman"/>
          <w:b/>
          <w:sz w:val="28"/>
          <w:szCs w:val="28"/>
          <w:u w:val="single"/>
          <w:lang w:eastAsia="cs-CZ"/>
        </w:rPr>
        <w:t>/202</w:t>
      </w:r>
      <w:r w:rsidR="004F3A3C" w:rsidRPr="00D71335">
        <w:rPr>
          <w:rFonts w:ascii="Times New Roman" w:hAnsi="Times New Roman"/>
          <w:b/>
          <w:sz w:val="28"/>
          <w:szCs w:val="28"/>
          <w:u w:val="single"/>
          <w:lang w:eastAsia="cs-CZ"/>
        </w:rPr>
        <w:t>4</w:t>
      </w:r>
      <w:r w:rsidR="00750F0A" w:rsidRPr="00D71335">
        <w:rPr>
          <w:rFonts w:ascii="Times New Roman" w:hAnsi="Times New Roman"/>
          <w:b/>
          <w:sz w:val="28"/>
          <w:szCs w:val="28"/>
          <w:u w:val="single"/>
          <w:lang w:eastAsia="cs-CZ"/>
        </w:rPr>
        <w:t>4</w:t>
      </w:r>
    </w:p>
    <w:p w14:paraId="0859EF30" w14:textId="77777777" w:rsidR="00262F0F" w:rsidRDefault="00262F0F" w:rsidP="00262F0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1A81319" w14:textId="40A15580" w:rsidR="00262F0F" w:rsidRPr="00262F0F" w:rsidRDefault="00262F0F" w:rsidP="00262F0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62F0F">
        <w:rPr>
          <w:rFonts w:ascii="Times New Roman" w:hAnsi="Times New Roman"/>
          <w:b/>
          <w:bCs/>
          <w:sz w:val="24"/>
          <w:szCs w:val="24"/>
          <w:lang w:eastAsia="cs-CZ"/>
        </w:rPr>
        <w:t>August - 2024</w:t>
      </w:r>
    </w:p>
    <w:p w14:paraId="57F19A12" w14:textId="77777777" w:rsidR="00262F0F" w:rsidRPr="00262F0F" w:rsidRDefault="00262F0F" w:rsidP="00262F0F">
      <w:pPr>
        <w:pStyle w:val="Odsekzoznamu"/>
        <w:keepNext w:val="0"/>
        <w:outlineLvl w:val="9"/>
        <w:rPr>
          <w:u w:color="FFFFFF"/>
        </w:rPr>
      </w:pPr>
      <w:r w:rsidRPr="00262F0F">
        <w:rPr>
          <w:u w:color="FFFFFF"/>
        </w:rPr>
        <w:t>Návrh plánu práce PK OP a časového harmonogramu zasadnutí PK</w:t>
      </w:r>
    </w:p>
    <w:p w14:paraId="6AB08545" w14:textId="77777777" w:rsidR="00262F0F" w:rsidRPr="00262F0F" w:rsidRDefault="00262F0F" w:rsidP="00262F0F">
      <w:pPr>
        <w:pStyle w:val="Odsekzoznamu"/>
        <w:keepNext w:val="0"/>
        <w:outlineLvl w:val="9"/>
        <w:rPr>
          <w:u w:color="FFFFFF"/>
        </w:rPr>
      </w:pPr>
      <w:r w:rsidRPr="00262F0F">
        <w:rPr>
          <w:u w:color="FFFFFF"/>
        </w:rPr>
        <w:t>Schválenie škvp a tematických plánov</w:t>
      </w:r>
    </w:p>
    <w:p w14:paraId="10F59504" w14:textId="77777777" w:rsidR="00262F0F" w:rsidRPr="00262F0F" w:rsidRDefault="00262F0F" w:rsidP="00262F0F">
      <w:pPr>
        <w:pStyle w:val="Odsekzoznamu"/>
        <w:keepNext w:val="0"/>
        <w:outlineLvl w:val="9"/>
        <w:rPr>
          <w:u w:color="FFFFFF"/>
        </w:rPr>
      </w:pPr>
      <w:r w:rsidRPr="00262F0F">
        <w:rPr>
          <w:u w:color="FFFFFF"/>
        </w:rPr>
        <w:t>Diskusia</w:t>
      </w:r>
    </w:p>
    <w:p w14:paraId="386271FA" w14:textId="77777777" w:rsidR="00262F0F" w:rsidRPr="00262F0F" w:rsidRDefault="00262F0F" w:rsidP="00262F0F">
      <w:pPr>
        <w:pStyle w:val="Odsekzoznamu"/>
        <w:keepNext w:val="0"/>
        <w:outlineLvl w:val="9"/>
        <w:rPr>
          <w:u w:color="FFFFFF"/>
        </w:rPr>
      </w:pPr>
      <w:r w:rsidRPr="00262F0F">
        <w:rPr>
          <w:u w:color="FFFFFF"/>
        </w:rPr>
        <w:t>Prijatie uznesení</w:t>
      </w:r>
    </w:p>
    <w:p w14:paraId="33BB4E26" w14:textId="77777777" w:rsidR="00262F0F" w:rsidRPr="00262F0F" w:rsidRDefault="00262F0F" w:rsidP="00262F0F">
      <w:pPr>
        <w:spacing w:after="0" w:line="360" w:lineRule="auto"/>
        <w:ind w:left="6372"/>
        <w:rPr>
          <w:rFonts w:ascii="Times New Roman" w:hAnsi="Times New Roman"/>
          <w:sz w:val="24"/>
          <w:szCs w:val="24"/>
          <w:lang w:eastAsia="cs-CZ"/>
        </w:rPr>
      </w:pPr>
      <w:r w:rsidRPr="00262F0F">
        <w:rPr>
          <w:rFonts w:ascii="Times New Roman" w:hAnsi="Times New Roman"/>
          <w:sz w:val="24"/>
          <w:szCs w:val="24"/>
          <w:lang w:eastAsia="cs-CZ"/>
        </w:rPr>
        <w:t>Z: vedúca, členovia PK</w:t>
      </w:r>
    </w:p>
    <w:p w14:paraId="33B1E8D7" w14:textId="77777777" w:rsidR="00262F0F" w:rsidRPr="00262F0F" w:rsidRDefault="00262F0F" w:rsidP="00262F0F">
      <w:pPr>
        <w:keepNext/>
        <w:spacing w:after="0" w:line="360" w:lineRule="auto"/>
        <w:ind w:left="637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B3E3C33" w14:textId="77777777" w:rsidR="00262F0F" w:rsidRPr="00262F0F" w:rsidRDefault="00262F0F" w:rsidP="00262F0F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62F0F">
        <w:rPr>
          <w:rFonts w:ascii="Times New Roman" w:hAnsi="Times New Roman"/>
          <w:b/>
          <w:bCs/>
          <w:sz w:val="24"/>
          <w:szCs w:val="24"/>
          <w:lang w:eastAsia="cs-CZ"/>
        </w:rPr>
        <w:t>November - 2024</w:t>
      </w:r>
    </w:p>
    <w:p w14:paraId="2D983DEE" w14:textId="77777777" w:rsidR="00262F0F" w:rsidRPr="00262F0F" w:rsidRDefault="00262F0F" w:rsidP="00262F0F">
      <w:pPr>
        <w:pStyle w:val="Odsekzoznamu"/>
        <w:keepNext w:val="0"/>
        <w:outlineLvl w:val="9"/>
      </w:pPr>
      <w:r w:rsidRPr="00262F0F">
        <w:t xml:space="preserve">Vyhodnotenie výchovno-vzdelávacích výsledkov za 1.štvrťrok školského roku </w:t>
      </w:r>
      <w:r w:rsidRPr="00262F0F">
        <w:rPr>
          <w:bCs/>
        </w:rPr>
        <w:t>2024/2025</w:t>
      </w:r>
    </w:p>
    <w:p w14:paraId="448C9F4A" w14:textId="77777777" w:rsidR="00262F0F" w:rsidRPr="00262F0F" w:rsidRDefault="00262F0F" w:rsidP="00262F0F">
      <w:pPr>
        <w:pStyle w:val="Odsekzoznamu"/>
        <w:keepNext w:val="0"/>
        <w:outlineLvl w:val="9"/>
      </w:pPr>
      <w:r w:rsidRPr="00262F0F">
        <w:t>Realizácia odbornej praxe žiakov OU</w:t>
      </w:r>
    </w:p>
    <w:p w14:paraId="61C7ACD4" w14:textId="77777777" w:rsidR="00262F0F" w:rsidRPr="00262F0F" w:rsidRDefault="00262F0F" w:rsidP="00262F0F">
      <w:pPr>
        <w:pStyle w:val="Odsekzoznamu"/>
        <w:keepNext w:val="0"/>
        <w:outlineLvl w:val="9"/>
      </w:pPr>
      <w:r w:rsidRPr="00262F0F">
        <w:t>Rôzne</w:t>
      </w:r>
    </w:p>
    <w:p w14:paraId="443E1DC7" w14:textId="77777777" w:rsidR="00262F0F" w:rsidRPr="00262F0F" w:rsidRDefault="00262F0F" w:rsidP="00262F0F">
      <w:pPr>
        <w:pStyle w:val="Odsekzoznamu"/>
        <w:keepNext w:val="0"/>
        <w:outlineLvl w:val="9"/>
      </w:pPr>
      <w:r w:rsidRPr="00262F0F">
        <w:t>Prijatie uznesení</w:t>
      </w:r>
    </w:p>
    <w:p w14:paraId="1E093030" w14:textId="77777777" w:rsidR="00262F0F" w:rsidRPr="00262F0F" w:rsidRDefault="00262F0F" w:rsidP="00262F0F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2F0F">
        <w:rPr>
          <w:rFonts w:ascii="Times New Roman" w:hAnsi="Times New Roman"/>
          <w:sz w:val="24"/>
          <w:szCs w:val="24"/>
          <w:lang w:eastAsia="cs-CZ"/>
        </w:rPr>
        <w:t>Z: vedúca, členovia PK</w:t>
      </w:r>
    </w:p>
    <w:p w14:paraId="2BE205BE" w14:textId="77777777" w:rsidR="0099270E" w:rsidRPr="00262F0F" w:rsidRDefault="00677605" w:rsidP="00462525">
      <w:pPr>
        <w:keepNext/>
        <w:shd w:val="clear" w:color="auto" w:fill="FFFFFF" w:themeFill="background1"/>
        <w:spacing w:after="0"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62F0F">
        <w:rPr>
          <w:rFonts w:ascii="Times New Roman" w:hAnsi="Times New Roman"/>
          <w:b/>
          <w:bCs/>
          <w:sz w:val="24"/>
          <w:szCs w:val="24"/>
          <w:lang w:eastAsia="cs-CZ"/>
        </w:rPr>
        <w:t>Febuár 202</w:t>
      </w:r>
      <w:r w:rsidR="001C723C" w:rsidRPr="00262F0F">
        <w:rPr>
          <w:rFonts w:ascii="Times New Roman" w:hAnsi="Times New Roman"/>
          <w:b/>
          <w:bCs/>
          <w:sz w:val="24"/>
          <w:szCs w:val="24"/>
          <w:lang w:eastAsia="cs-CZ"/>
        </w:rPr>
        <w:t>5</w:t>
      </w:r>
    </w:p>
    <w:p w14:paraId="19030F09" w14:textId="0A5A0A7C" w:rsidR="0099270E" w:rsidRPr="00262F0F" w:rsidRDefault="0099270E" w:rsidP="00FD696F">
      <w:pPr>
        <w:pStyle w:val="Odsekzoznamu"/>
        <w:rPr>
          <w:bCs/>
        </w:rPr>
      </w:pPr>
      <w:r w:rsidRPr="00262F0F">
        <w:t>Vyhodnotenie výchovno-vzdelávacích výsledkov za 1</w:t>
      </w:r>
      <w:r w:rsidRPr="00262F0F">
        <w:rPr>
          <w:bCs/>
        </w:rPr>
        <w:t>. polrok školského rok</w:t>
      </w:r>
      <w:r w:rsidR="00262F0F" w:rsidRPr="00262F0F">
        <w:rPr>
          <w:bCs/>
        </w:rPr>
        <w:t>a</w:t>
      </w:r>
      <w:r w:rsidRPr="00262F0F">
        <w:rPr>
          <w:bCs/>
        </w:rPr>
        <w:t xml:space="preserve"> </w:t>
      </w:r>
      <w:r w:rsidR="00677605" w:rsidRPr="00262F0F">
        <w:rPr>
          <w:bCs/>
        </w:rPr>
        <w:t>2024</w:t>
      </w:r>
      <w:r w:rsidR="004F3A3C" w:rsidRPr="00262F0F">
        <w:rPr>
          <w:bCs/>
        </w:rPr>
        <w:t>/202</w:t>
      </w:r>
      <w:r w:rsidR="00677605" w:rsidRPr="00262F0F">
        <w:rPr>
          <w:bCs/>
        </w:rPr>
        <w:t>5</w:t>
      </w:r>
    </w:p>
    <w:p w14:paraId="25648AE9" w14:textId="77777777" w:rsidR="0099270E" w:rsidRPr="00262F0F" w:rsidRDefault="0099270E" w:rsidP="00FD696F">
      <w:pPr>
        <w:pStyle w:val="Odsekzoznamu"/>
        <w:rPr>
          <w:u w:color="FFFFFF"/>
        </w:rPr>
      </w:pPr>
      <w:r w:rsidRPr="00262F0F">
        <w:rPr>
          <w:u w:color="FFFFFF"/>
        </w:rPr>
        <w:t xml:space="preserve">Organizácia a schválenie tém na záverečné skúšky pre učebný odbor OS  a MP </w:t>
      </w:r>
    </w:p>
    <w:p w14:paraId="1D897E8D" w14:textId="77777777" w:rsidR="0099270E" w:rsidRPr="00262F0F" w:rsidRDefault="0099270E" w:rsidP="00FD696F">
      <w:pPr>
        <w:pStyle w:val="Odsekzoznamu"/>
      </w:pPr>
      <w:r w:rsidRPr="00262F0F">
        <w:t>Rôzne</w:t>
      </w:r>
    </w:p>
    <w:p w14:paraId="3EC8A08B" w14:textId="77777777" w:rsidR="0099270E" w:rsidRPr="00262F0F" w:rsidRDefault="0099270E" w:rsidP="00FD696F">
      <w:pPr>
        <w:pStyle w:val="Odsekzoznamu"/>
      </w:pPr>
      <w:r w:rsidRPr="00262F0F">
        <w:t>Prijatie uznesení</w:t>
      </w:r>
    </w:p>
    <w:p w14:paraId="31C3CC9D" w14:textId="77777777" w:rsidR="0099270E" w:rsidRPr="00262F0F" w:rsidRDefault="0099270E" w:rsidP="00462525">
      <w:pPr>
        <w:shd w:val="clear" w:color="auto" w:fill="FFFFFF" w:themeFill="background1"/>
        <w:spacing w:after="0" w:line="360" w:lineRule="auto"/>
        <w:ind w:left="6372"/>
        <w:rPr>
          <w:rFonts w:ascii="Times New Roman" w:hAnsi="Times New Roman"/>
          <w:sz w:val="24"/>
          <w:szCs w:val="24"/>
          <w:lang w:eastAsia="cs-CZ"/>
        </w:rPr>
      </w:pPr>
      <w:r w:rsidRPr="00262F0F">
        <w:rPr>
          <w:rFonts w:ascii="Times New Roman" w:hAnsi="Times New Roman"/>
          <w:sz w:val="24"/>
          <w:szCs w:val="24"/>
          <w:lang w:eastAsia="cs-CZ"/>
        </w:rPr>
        <w:t>Z: vedúca PK, členovia PK</w:t>
      </w:r>
    </w:p>
    <w:p w14:paraId="3F8D6DE4" w14:textId="09846187" w:rsidR="0099270E" w:rsidRPr="00262F0F" w:rsidRDefault="0099270E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62F0F">
        <w:rPr>
          <w:rFonts w:ascii="Times New Roman" w:hAnsi="Times New Roman"/>
          <w:b/>
          <w:bCs/>
          <w:sz w:val="24"/>
          <w:szCs w:val="24"/>
          <w:lang w:eastAsia="cs-CZ"/>
        </w:rPr>
        <w:t>Apríl – 202</w:t>
      </w:r>
      <w:r w:rsidR="001C723C" w:rsidRPr="00262F0F">
        <w:rPr>
          <w:rFonts w:ascii="Times New Roman" w:hAnsi="Times New Roman"/>
          <w:b/>
          <w:bCs/>
          <w:sz w:val="24"/>
          <w:szCs w:val="24"/>
          <w:lang w:eastAsia="cs-CZ"/>
        </w:rPr>
        <w:t>5</w:t>
      </w:r>
    </w:p>
    <w:p w14:paraId="2FBD88EA" w14:textId="77777777" w:rsidR="0099270E" w:rsidRPr="00262F0F" w:rsidRDefault="0099270E" w:rsidP="00FD696F">
      <w:pPr>
        <w:pStyle w:val="Odsekzoznamu"/>
        <w:rPr>
          <w:bCs/>
        </w:rPr>
      </w:pPr>
      <w:r w:rsidRPr="00262F0F">
        <w:t>Vyhodnotenie výchovno-vzdelávacích výsledkov za 3</w:t>
      </w:r>
      <w:r w:rsidRPr="00262F0F">
        <w:rPr>
          <w:bCs/>
        </w:rPr>
        <w:t xml:space="preserve">. štvrťrok školského roku </w:t>
      </w:r>
      <w:r w:rsidR="004F3A3C" w:rsidRPr="00262F0F">
        <w:rPr>
          <w:bCs/>
        </w:rPr>
        <w:t>2023/2024</w:t>
      </w:r>
      <w:r w:rsidRPr="00262F0F">
        <w:rPr>
          <w:bCs/>
        </w:rPr>
        <w:t>.</w:t>
      </w:r>
    </w:p>
    <w:p w14:paraId="153A3E9E" w14:textId="77777777" w:rsidR="0099270E" w:rsidRPr="00262F0F" w:rsidRDefault="0099270E" w:rsidP="00FD696F">
      <w:pPr>
        <w:pStyle w:val="Odsekzoznamu"/>
      </w:pPr>
      <w:r w:rsidRPr="00262F0F">
        <w:t>Prihlášky žiakov do 1. ročníkov do OU a PŠ</w:t>
      </w:r>
    </w:p>
    <w:p w14:paraId="7681036B" w14:textId="77777777" w:rsidR="0099270E" w:rsidRPr="00262F0F" w:rsidRDefault="0099270E" w:rsidP="00FD696F">
      <w:pPr>
        <w:pStyle w:val="Odsekzoznamu"/>
      </w:pPr>
      <w:r w:rsidRPr="00262F0F">
        <w:t>Organizačné a materiálno-technické zabezpečenie záverečných skúšok</w:t>
      </w:r>
    </w:p>
    <w:p w14:paraId="4E6D1FC6" w14:textId="77777777" w:rsidR="0099270E" w:rsidRPr="00262F0F" w:rsidRDefault="0099270E" w:rsidP="00FD696F">
      <w:pPr>
        <w:pStyle w:val="Odsekzoznamu"/>
      </w:pPr>
      <w:r w:rsidRPr="00262F0F">
        <w:t xml:space="preserve">Rôzne  </w:t>
      </w:r>
    </w:p>
    <w:p w14:paraId="4B68CB2B" w14:textId="77777777" w:rsidR="0099270E" w:rsidRPr="00262F0F" w:rsidRDefault="0099270E" w:rsidP="00FD696F">
      <w:pPr>
        <w:pStyle w:val="Odsekzoznamu"/>
      </w:pPr>
      <w:r w:rsidRPr="00262F0F">
        <w:t>Prijatie uznesení</w:t>
      </w:r>
    </w:p>
    <w:p w14:paraId="0E46FB1A" w14:textId="77777777" w:rsidR="0099270E" w:rsidRPr="00262F0F" w:rsidRDefault="0099270E" w:rsidP="00462525">
      <w:pPr>
        <w:shd w:val="clear" w:color="auto" w:fill="FFFFFF" w:themeFill="background1"/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2F0F">
        <w:rPr>
          <w:rFonts w:ascii="Times New Roman" w:hAnsi="Times New Roman"/>
          <w:sz w:val="24"/>
          <w:szCs w:val="24"/>
          <w:lang w:eastAsia="cs-CZ"/>
        </w:rPr>
        <w:t>Z: vedúca PK, členovia PK</w:t>
      </w:r>
    </w:p>
    <w:p w14:paraId="652576D2" w14:textId="77777777" w:rsidR="00461820" w:rsidRPr="00262F0F" w:rsidRDefault="00461820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2E320D62" w14:textId="77777777" w:rsidR="00461820" w:rsidRPr="00262F0F" w:rsidRDefault="00461820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541BDD0D" w14:textId="157DE5DD" w:rsidR="0099270E" w:rsidRPr="00262F0F" w:rsidRDefault="0099270E" w:rsidP="00462525">
      <w:pPr>
        <w:shd w:val="clear" w:color="auto" w:fill="FFFFFF" w:themeFill="background1"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262F0F">
        <w:rPr>
          <w:rFonts w:ascii="Times New Roman" w:hAnsi="Times New Roman"/>
          <w:b/>
          <w:bCs/>
          <w:sz w:val="24"/>
          <w:szCs w:val="24"/>
          <w:lang w:eastAsia="cs-CZ"/>
        </w:rPr>
        <w:lastRenderedPageBreak/>
        <w:t>Jún - 202</w:t>
      </w:r>
      <w:r w:rsidR="001C723C" w:rsidRPr="00262F0F">
        <w:rPr>
          <w:rFonts w:ascii="Times New Roman" w:hAnsi="Times New Roman"/>
          <w:b/>
          <w:bCs/>
          <w:sz w:val="24"/>
          <w:szCs w:val="24"/>
          <w:lang w:eastAsia="cs-CZ"/>
        </w:rPr>
        <w:t>5</w:t>
      </w:r>
    </w:p>
    <w:p w14:paraId="4BFC15F0" w14:textId="77777777" w:rsidR="0099270E" w:rsidRPr="00262F0F" w:rsidRDefault="0099270E" w:rsidP="00FD696F">
      <w:pPr>
        <w:pStyle w:val="Odsekzoznamu"/>
        <w:rPr>
          <w:bCs/>
        </w:rPr>
      </w:pPr>
      <w:r w:rsidRPr="00262F0F">
        <w:t>Vyhodnotenie výchovno-vzdelávacích výsledkov za 2. polrok školského roka a celý školský rok</w:t>
      </w:r>
      <w:r w:rsidR="00677605" w:rsidRPr="00262F0F">
        <w:rPr>
          <w:bCs/>
        </w:rPr>
        <w:t>2024</w:t>
      </w:r>
      <w:r w:rsidR="004F3A3C" w:rsidRPr="00262F0F">
        <w:rPr>
          <w:bCs/>
        </w:rPr>
        <w:t>/202</w:t>
      </w:r>
      <w:r w:rsidR="00677605" w:rsidRPr="00262F0F">
        <w:rPr>
          <w:bCs/>
        </w:rPr>
        <w:t>5</w:t>
      </w:r>
      <w:r w:rsidRPr="00262F0F">
        <w:rPr>
          <w:bCs/>
        </w:rPr>
        <w:t>.</w:t>
      </w:r>
    </w:p>
    <w:p w14:paraId="20E26657" w14:textId="77777777" w:rsidR="0099270E" w:rsidRPr="00262F0F" w:rsidRDefault="0099270E" w:rsidP="00FD696F">
      <w:pPr>
        <w:pStyle w:val="Odsekzoznamu"/>
        <w:rPr>
          <w:u w:color="FFFFFF"/>
        </w:rPr>
      </w:pPr>
      <w:r w:rsidRPr="00262F0F">
        <w:rPr>
          <w:u w:color="FFFFFF"/>
        </w:rPr>
        <w:t>Vyhodnotenie priebehu</w:t>
      </w:r>
      <w:r w:rsidR="006B17E3" w:rsidRPr="00262F0F">
        <w:rPr>
          <w:u w:color="FFFFFF"/>
        </w:rPr>
        <w:t xml:space="preserve"> a výsledkov</w:t>
      </w:r>
      <w:r w:rsidRPr="00262F0F">
        <w:rPr>
          <w:u w:color="FFFFFF"/>
        </w:rPr>
        <w:t xml:space="preserve"> záverečných skúšok </w:t>
      </w:r>
    </w:p>
    <w:p w14:paraId="287CDC64" w14:textId="77777777" w:rsidR="0099270E" w:rsidRPr="00262F0F" w:rsidRDefault="0099270E" w:rsidP="00FD696F">
      <w:pPr>
        <w:pStyle w:val="Odsekzoznamu"/>
        <w:rPr>
          <w:u w:color="FFFFFF"/>
        </w:rPr>
      </w:pPr>
      <w:r w:rsidRPr="00262F0F">
        <w:t>Zhodnotenie činnosti PK, n</w:t>
      </w:r>
      <w:r w:rsidRPr="00262F0F">
        <w:rPr>
          <w:u w:color="FFFFFF"/>
        </w:rPr>
        <w:t>ávrhy a pripomienky k návrhu plánu práce PK pr</w:t>
      </w:r>
      <w:r w:rsidR="00677605" w:rsidRPr="00262F0F">
        <w:rPr>
          <w:u w:color="FFFFFF"/>
        </w:rPr>
        <w:t>e ďalší šk. rok šk. r. 2024/2025</w:t>
      </w:r>
    </w:p>
    <w:p w14:paraId="591FB86D" w14:textId="77777777" w:rsidR="0099270E" w:rsidRPr="00262F0F" w:rsidRDefault="0099270E" w:rsidP="00FD696F">
      <w:pPr>
        <w:pStyle w:val="Odsekzoznamu"/>
      </w:pPr>
      <w:r w:rsidRPr="00262F0F">
        <w:t>Rôzne</w:t>
      </w:r>
    </w:p>
    <w:p w14:paraId="30F30E1B" w14:textId="77777777" w:rsidR="0099270E" w:rsidRPr="00262F0F" w:rsidRDefault="0099270E" w:rsidP="00FD696F">
      <w:pPr>
        <w:pStyle w:val="Odsekzoznamu"/>
      </w:pPr>
      <w:r w:rsidRPr="00262F0F">
        <w:t>Prijatie uznesení</w:t>
      </w:r>
    </w:p>
    <w:p w14:paraId="7770F9D9" w14:textId="77777777" w:rsidR="0099270E" w:rsidRDefault="0099270E" w:rsidP="00462525">
      <w:pPr>
        <w:shd w:val="clear" w:color="auto" w:fill="FFFFFF" w:themeFill="background1"/>
        <w:spacing w:after="0" w:line="360" w:lineRule="auto"/>
        <w:ind w:left="5664" w:firstLine="708"/>
        <w:rPr>
          <w:rFonts w:ascii="Times New Roman" w:hAnsi="Times New Roman"/>
          <w:sz w:val="24"/>
          <w:szCs w:val="24"/>
          <w:lang w:eastAsia="cs-CZ"/>
        </w:rPr>
      </w:pPr>
      <w:r w:rsidRPr="00262F0F">
        <w:rPr>
          <w:rFonts w:ascii="Times New Roman" w:hAnsi="Times New Roman"/>
          <w:sz w:val="24"/>
          <w:szCs w:val="24"/>
          <w:lang w:eastAsia="cs-CZ"/>
        </w:rPr>
        <w:t>Z: vedúca PK, členovia PK</w:t>
      </w:r>
    </w:p>
    <w:p w14:paraId="3C061488" w14:textId="77777777" w:rsidR="00262F0F" w:rsidRDefault="00262F0F" w:rsidP="00462525">
      <w:pPr>
        <w:shd w:val="clear" w:color="auto" w:fill="FFFFFF" w:themeFill="background1"/>
        <w:spacing w:after="0" w:line="360" w:lineRule="auto"/>
        <w:ind w:left="5664" w:firstLine="708"/>
        <w:rPr>
          <w:rFonts w:ascii="Times New Roman" w:hAnsi="Times New Roman"/>
          <w:sz w:val="24"/>
          <w:szCs w:val="24"/>
          <w:lang w:eastAsia="cs-CZ"/>
        </w:rPr>
      </w:pPr>
    </w:p>
    <w:p w14:paraId="6F79F9CA" w14:textId="77777777" w:rsidR="00262F0F" w:rsidRDefault="00262F0F" w:rsidP="00462525">
      <w:pPr>
        <w:shd w:val="clear" w:color="auto" w:fill="FFFFFF" w:themeFill="background1"/>
        <w:spacing w:after="0" w:line="360" w:lineRule="auto"/>
        <w:ind w:left="5664" w:firstLine="708"/>
        <w:rPr>
          <w:rFonts w:ascii="Times New Roman" w:hAnsi="Times New Roman"/>
          <w:sz w:val="24"/>
          <w:szCs w:val="24"/>
          <w:lang w:eastAsia="cs-CZ"/>
        </w:rPr>
      </w:pPr>
    </w:p>
    <w:p w14:paraId="3C2C7248" w14:textId="77777777" w:rsidR="00262F0F" w:rsidRPr="00262F0F" w:rsidRDefault="00262F0F" w:rsidP="00462525">
      <w:pPr>
        <w:shd w:val="clear" w:color="auto" w:fill="FFFFFF" w:themeFill="background1"/>
        <w:spacing w:after="0" w:line="360" w:lineRule="auto"/>
        <w:ind w:left="5664" w:firstLine="708"/>
        <w:rPr>
          <w:rFonts w:ascii="Times New Roman" w:hAnsi="Times New Roman"/>
          <w:sz w:val="24"/>
          <w:szCs w:val="24"/>
          <w:lang w:eastAsia="cs-CZ"/>
        </w:rPr>
      </w:pPr>
    </w:p>
    <w:p w14:paraId="442DE415" w14:textId="77777777" w:rsidR="0099270E" w:rsidRDefault="0099270E" w:rsidP="0046252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262F0F">
        <w:rPr>
          <w:rFonts w:ascii="Times New Roman" w:hAnsi="Times New Roman"/>
          <w:sz w:val="24"/>
          <w:szCs w:val="24"/>
        </w:rPr>
        <w:t>V prípade potreby bude plán jedno</w:t>
      </w:r>
      <w:r w:rsidR="00677605" w:rsidRPr="00262F0F">
        <w:rPr>
          <w:rFonts w:ascii="Times New Roman" w:hAnsi="Times New Roman"/>
          <w:sz w:val="24"/>
          <w:szCs w:val="24"/>
        </w:rPr>
        <w:t>tlivých zasadnutí PK OP doplňovaný</w:t>
      </w:r>
      <w:r w:rsidRPr="00262F0F">
        <w:rPr>
          <w:rFonts w:ascii="Times New Roman" w:hAnsi="Times New Roman"/>
          <w:sz w:val="24"/>
          <w:szCs w:val="24"/>
        </w:rPr>
        <w:t xml:space="preserve"> o ďalšie zasadnutia.</w:t>
      </w:r>
      <w:r w:rsidRPr="00262F0F">
        <w:rPr>
          <w:rFonts w:ascii="Times New Roman" w:hAnsi="Times New Roman"/>
          <w:sz w:val="24"/>
          <w:szCs w:val="24"/>
          <w:lang w:eastAsia="cs-CZ"/>
        </w:rPr>
        <w:t xml:space="preserve"> Plán činnosti PK je možné v priebehu školského roka dopĺňať potrebnými</w:t>
      </w:r>
      <w:r w:rsidRPr="00D71335">
        <w:rPr>
          <w:rFonts w:ascii="Times New Roman" w:hAnsi="Times New Roman"/>
          <w:sz w:val="24"/>
          <w:szCs w:val="24"/>
          <w:lang w:eastAsia="cs-CZ"/>
        </w:rPr>
        <w:t xml:space="preserve"> a aktuálnymi témami a úlohami.</w:t>
      </w:r>
    </w:p>
    <w:p w14:paraId="13A5CED1" w14:textId="77777777" w:rsidR="00262F0F" w:rsidRDefault="00262F0F" w:rsidP="0046252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EB78694" w14:textId="77777777" w:rsidR="00262F0F" w:rsidRDefault="00262F0F" w:rsidP="0046252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D168DB4" w14:textId="77777777" w:rsidR="00262F0F" w:rsidRDefault="00262F0F" w:rsidP="0046252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CE19C54" w14:textId="77777777" w:rsidR="00262F0F" w:rsidRDefault="00262F0F" w:rsidP="0046252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A75CA2C" w14:textId="77777777" w:rsidR="00262F0F" w:rsidRDefault="00262F0F" w:rsidP="0046252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5A60294" w14:textId="77777777" w:rsidR="00262F0F" w:rsidRPr="00D71335" w:rsidRDefault="00262F0F" w:rsidP="00462525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F93C2FC" w14:textId="77777777" w:rsidR="0099270E" w:rsidRPr="00D71335" w:rsidRDefault="0099270E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52AC10B7" w14:textId="77777777" w:rsidR="0099270E" w:rsidRPr="00D71335" w:rsidRDefault="0099270E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1335">
        <w:rPr>
          <w:rFonts w:ascii="Times New Roman" w:hAnsi="Times New Roman"/>
          <w:sz w:val="24"/>
          <w:szCs w:val="24"/>
          <w:lang w:eastAsia="cs-CZ"/>
        </w:rPr>
        <w:t xml:space="preserve">V Medzilaborciach, </w:t>
      </w:r>
      <w:r w:rsidR="005A16AA" w:rsidRPr="00D71335">
        <w:rPr>
          <w:rFonts w:ascii="Times New Roman" w:hAnsi="Times New Roman"/>
          <w:sz w:val="24"/>
          <w:szCs w:val="24"/>
          <w:lang w:eastAsia="cs-CZ"/>
        </w:rPr>
        <w:t>30.08.202</w:t>
      </w:r>
      <w:r w:rsidR="00677605" w:rsidRPr="00D71335">
        <w:rPr>
          <w:rFonts w:ascii="Times New Roman" w:hAnsi="Times New Roman"/>
          <w:sz w:val="24"/>
          <w:szCs w:val="24"/>
          <w:lang w:eastAsia="cs-CZ"/>
        </w:rPr>
        <w:t>4</w:t>
      </w:r>
      <w:r w:rsidR="005A16AA" w:rsidRPr="00D71335">
        <w:rPr>
          <w:rFonts w:ascii="Times New Roman" w:hAnsi="Times New Roman"/>
          <w:sz w:val="24"/>
          <w:szCs w:val="24"/>
          <w:lang w:eastAsia="cs-CZ"/>
        </w:rPr>
        <w:tab/>
      </w:r>
      <w:r w:rsidR="005A16AA" w:rsidRPr="00D71335">
        <w:rPr>
          <w:rFonts w:ascii="Times New Roman" w:hAnsi="Times New Roman"/>
          <w:sz w:val="24"/>
          <w:szCs w:val="24"/>
          <w:lang w:eastAsia="cs-CZ"/>
        </w:rPr>
        <w:tab/>
      </w:r>
      <w:r w:rsidR="005A16AA" w:rsidRPr="00D71335">
        <w:rPr>
          <w:rFonts w:ascii="Times New Roman" w:hAnsi="Times New Roman"/>
          <w:sz w:val="24"/>
          <w:szCs w:val="24"/>
          <w:lang w:eastAsia="cs-CZ"/>
        </w:rPr>
        <w:tab/>
      </w:r>
      <w:r w:rsidR="005A16AA" w:rsidRPr="00D71335">
        <w:rPr>
          <w:rFonts w:ascii="Times New Roman" w:hAnsi="Times New Roman"/>
          <w:sz w:val="24"/>
          <w:szCs w:val="24"/>
          <w:lang w:eastAsia="cs-CZ"/>
        </w:rPr>
        <w:tab/>
      </w:r>
      <w:r w:rsidRPr="00D71335">
        <w:rPr>
          <w:rFonts w:ascii="Times New Roman" w:hAnsi="Times New Roman"/>
          <w:sz w:val="24"/>
          <w:szCs w:val="24"/>
        </w:rPr>
        <w:t>Vypracovala: Mgr. Iveta Pirová</w:t>
      </w:r>
    </w:p>
    <w:p w14:paraId="2E0A2E26" w14:textId="77777777" w:rsidR="00FE69E6" w:rsidRPr="00D71335" w:rsidRDefault="00FE69E6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93056" w14:textId="77777777" w:rsidR="00FE69E6" w:rsidRPr="00D71335" w:rsidRDefault="00FE69E6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E0267D" w14:textId="77777777" w:rsidR="00FE69E6" w:rsidRPr="00D71335" w:rsidRDefault="00FE69E6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315BAE" w14:textId="77777777" w:rsidR="00FE69E6" w:rsidRPr="00D71335" w:rsidRDefault="00FE69E6" w:rsidP="00462525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</w:rPr>
      </w:pPr>
    </w:p>
    <w:sectPr w:rsidR="00FE69E6" w:rsidRPr="00D71335" w:rsidSect="00A3487A">
      <w:footerReference w:type="default" r:id="rId9"/>
      <w:headerReference w:type="first" r:id="rId10"/>
      <w:footerReference w:type="first" r:id="rId11"/>
      <w:pgSz w:w="11906" w:h="16838"/>
      <w:pgMar w:top="1417" w:right="1274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28B9E" w14:textId="77777777" w:rsidR="00F13C30" w:rsidRDefault="00F13C30" w:rsidP="009B2EE8">
      <w:pPr>
        <w:spacing w:after="0" w:line="240" w:lineRule="auto"/>
      </w:pPr>
      <w:r>
        <w:separator/>
      </w:r>
    </w:p>
  </w:endnote>
  <w:endnote w:type="continuationSeparator" w:id="0">
    <w:p w14:paraId="3F0F5BC2" w14:textId="77777777" w:rsidR="00F13C30" w:rsidRDefault="00F13C30" w:rsidP="009B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8844" w14:textId="77777777" w:rsidR="00DA5755" w:rsidRDefault="006B4A85">
    <w:pPr>
      <w:pStyle w:val="Pta"/>
      <w:jc w:val="center"/>
    </w:pPr>
    <w:r>
      <w:fldChar w:fldCharType="begin"/>
    </w:r>
    <w:r w:rsidR="00AC7DF9">
      <w:instrText>PAGE   \* MERGEFORMAT</w:instrText>
    </w:r>
    <w:r>
      <w:fldChar w:fldCharType="separate"/>
    </w:r>
    <w:r w:rsidR="00BA16D6">
      <w:rPr>
        <w:noProof/>
      </w:rPr>
      <w:t>10</w:t>
    </w:r>
    <w:r>
      <w:rPr>
        <w:noProof/>
      </w:rPr>
      <w:fldChar w:fldCharType="end"/>
    </w:r>
  </w:p>
  <w:p w14:paraId="61B96308" w14:textId="77777777" w:rsidR="00924AE9" w:rsidRDefault="00924AE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1D0F" w14:textId="77777777" w:rsidR="00924AE9" w:rsidRDefault="00924AE9">
    <w:pPr>
      <w:pStyle w:val="Pta"/>
      <w:jc w:val="center"/>
    </w:pPr>
  </w:p>
  <w:p w14:paraId="1292B71F" w14:textId="77777777" w:rsidR="00924AE9" w:rsidRDefault="00924A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103FB" w14:textId="77777777" w:rsidR="00F13C30" w:rsidRDefault="00F13C30" w:rsidP="009B2EE8">
      <w:pPr>
        <w:spacing w:after="0" w:line="240" w:lineRule="auto"/>
      </w:pPr>
      <w:r>
        <w:separator/>
      </w:r>
    </w:p>
  </w:footnote>
  <w:footnote w:type="continuationSeparator" w:id="0">
    <w:p w14:paraId="1855FBF3" w14:textId="77777777" w:rsidR="00F13C30" w:rsidRDefault="00F13C30" w:rsidP="009B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7BA4" w14:textId="77777777" w:rsidR="00BD1D2B" w:rsidRDefault="00BD1D2B" w:rsidP="00BD1D2B">
    <w:pPr>
      <w:tabs>
        <w:tab w:val="left" w:pos="7655"/>
      </w:tabs>
      <w:rPr>
        <w:rFonts w:ascii="Times New Roman" w:hAnsi="Times New Roman"/>
        <w:b/>
        <w:sz w:val="26"/>
        <w:szCs w:val="26"/>
      </w:rPr>
    </w:pPr>
  </w:p>
  <w:p w14:paraId="62253657" w14:textId="77777777" w:rsidR="008C465B" w:rsidRDefault="008C465B" w:rsidP="00BD1D2B">
    <w:pPr>
      <w:tabs>
        <w:tab w:val="left" w:pos="7655"/>
      </w:tabs>
      <w:rPr>
        <w:rFonts w:ascii="Times New Roman" w:hAnsi="Times New Roman"/>
        <w:b/>
        <w:sz w:val="26"/>
        <w:szCs w:val="26"/>
      </w:rPr>
    </w:pPr>
  </w:p>
  <w:p w14:paraId="48A299DF" w14:textId="77777777" w:rsidR="008C465B" w:rsidRDefault="008C465B" w:rsidP="008C465B">
    <w:pPr>
      <w:tabs>
        <w:tab w:val="left" w:pos="7655"/>
      </w:tabs>
      <w:spacing w:after="0"/>
      <w:jc w:val="right"/>
      <w:rPr>
        <w:rFonts w:ascii="Times New Roman" w:hAnsi="Times New Roman"/>
        <w:b/>
        <w:sz w:val="26"/>
        <w:szCs w:val="26"/>
      </w:rPr>
    </w:pPr>
  </w:p>
  <w:p w14:paraId="20F5D9EE" w14:textId="77777777" w:rsidR="003E2D3B" w:rsidRPr="005644BB" w:rsidRDefault="003E2D3B" w:rsidP="005A06F6">
    <w:pPr>
      <w:tabs>
        <w:tab w:val="left" w:pos="7655"/>
      </w:tabs>
      <w:spacing w:after="0"/>
      <w:rPr>
        <w:b/>
      </w:rPr>
    </w:pPr>
  </w:p>
  <w:p w14:paraId="12B631BE" w14:textId="77777777" w:rsidR="003E737E" w:rsidRPr="00DB22AB" w:rsidRDefault="003E737E" w:rsidP="00DB22AB">
    <w:pPr>
      <w:spacing w:after="0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E23"/>
    <w:multiLevelType w:val="hybridMultilevel"/>
    <w:tmpl w:val="C4A8E05A"/>
    <w:lvl w:ilvl="0" w:tplc="E4F879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19F6"/>
    <w:multiLevelType w:val="hybridMultilevel"/>
    <w:tmpl w:val="F1247F5E"/>
    <w:lvl w:ilvl="0" w:tplc="D1EE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B27FD"/>
    <w:multiLevelType w:val="hybridMultilevel"/>
    <w:tmpl w:val="A40255EA"/>
    <w:lvl w:ilvl="0" w:tplc="0C1C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58E"/>
    <w:multiLevelType w:val="hybridMultilevel"/>
    <w:tmpl w:val="36827E3C"/>
    <w:lvl w:ilvl="0" w:tplc="CE28919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3352D"/>
    <w:multiLevelType w:val="hybridMultilevel"/>
    <w:tmpl w:val="1BD4E608"/>
    <w:lvl w:ilvl="0" w:tplc="78EEAE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58BA"/>
    <w:multiLevelType w:val="hybridMultilevel"/>
    <w:tmpl w:val="241E1354"/>
    <w:lvl w:ilvl="0" w:tplc="0C1C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25D22"/>
    <w:multiLevelType w:val="hybridMultilevel"/>
    <w:tmpl w:val="585E8CF4"/>
    <w:lvl w:ilvl="0" w:tplc="D4DA4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F2DF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316D2"/>
    <w:multiLevelType w:val="hybridMultilevel"/>
    <w:tmpl w:val="702E03DA"/>
    <w:lvl w:ilvl="0" w:tplc="0C1CD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0471"/>
    <w:multiLevelType w:val="hybridMultilevel"/>
    <w:tmpl w:val="BD223B62"/>
    <w:lvl w:ilvl="0" w:tplc="1C843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3834"/>
    <w:multiLevelType w:val="hybridMultilevel"/>
    <w:tmpl w:val="5B2868BC"/>
    <w:lvl w:ilvl="0" w:tplc="6DFA999A">
      <w:start w:val="4"/>
      <w:numFmt w:val="bullet"/>
      <w:pStyle w:val="Odsekzoznamu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52503"/>
    <w:multiLevelType w:val="hybridMultilevel"/>
    <w:tmpl w:val="D6005C5A"/>
    <w:lvl w:ilvl="0" w:tplc="F3F21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C3A13"/>
    <w:multiLevelType w:val="hybridMultilevel"/>
    <w:tmpl w:val="531E038A"/>
    <w:lvl w:ilvl="0" w:tplc="2DB27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864CF"/>
    <w:multiLevelType w:val="hybridMultilevel"/>
    <w:tmpl w:val="53426C00"/>
    <w:lvl w:ilvl="0" w:tplc="06B0D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81260">
    <w:abstractNumId w:val="12"/>
  </w:num>
  <w:num w:numId="2" w16cid:durableId="1606189026">
    <w:abstractNumId w:val="5"/>
  </w:num>
  <w:num w:numId="3" w16cid:durableId="655913980">
    <w:abstractNumId w:val="7"/>
  </w:num>
  <w:num w:numId="4" w16cid:durableId="1672950685">
    <w:abstractNumId w:val="1"/>
  </w:num>
  <w:num w:numId="5" w16cid:durableId="265384619">
    <w:abstractNumId w:val="6"/>
  </w:num>
  <w:num w:numId="6" w16cid:durableId="1858932616">
    <w:abstractNumId w:val="2"/>
  </w:num>
  <w:num w:numId="7" w16cid:durableId="1216043313">
    <w:abstractNumId w:val="11"/>
  </w:num>
  <w:num w:numId="8" w16cid:durableId="537745808">
    <w:abstractNumId w:val="4"/>
  </w:num>
  <w:num w:numId="9" w16cid:durableId="711463693">
    <w:abstractNumId w:val="10"/>
  </w:num>
  <w:num w:numId="10" w16cid:durableId="61635333">
    <w:abstractNumId w:val="8"/>
  </w:num>
  <w:num w:numId="11" w16cid:durableId="1400404336">
    <w:abstractNumId w:val="0"/>
  </w:num>
  <w:num w:numId="12" w16cid:durableId="1888100069">
    <w:abstractNumId w:val="3"/>
  </w:num>
  <w:num w:numId="13" w16cid:durableId="139211726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EB2"/>
    <w:rsid w:val="00001A4E"/>
    <w:rsid w:val="00017A60"/>
    <w:rsid w:val="00020243"/>
    <w:rsid w:val="0002075D"/>
    <w:rsid w:val="00025135"/>
    <w:rsid w:val="00033FD3"/>
    <w:rsid w:val="000370CD"/>
    <w:rsid w:val="00045DF9"/>
    <w:rsid w:val="000479DE"/>
    <w:rsid w:val="000538E5"/>
    <w:rsid w:val="00062593"/>
    <w:rsid w:val="00065A16"/>
    <w:rsid w:val="00067E10"/>
    <w:rsid w:val="0007133C"/>
    <w:rsid w:val="0008047E"/>
    <w:rsid w:val="000831E5"/>
    <w:rsid w:val="000943FF"/>
    <w:rsid w:val="000B14E0"/>
    <w:rsid w:val="000B254A"/>
    <w:rsid w:val="000B2DB1"/>
    <w:rsid w:val="000B780E"/>
    <w:rsid w:val="000D1FC0"/>
    <w:rsid w:val="000D25E2"/>
    <w:rsid w:val="000D367D"/>
    <w:rsid w:val="000E4D67"/>
    <w:rsid w:val="000F2B6B"/>
    <w:rsid w:val="00110730"/>
    <w:rsid w:val="0011140F"/>
    <w:rsid w:val="0011203D"/>
    <w:rsid w:val="00113678"/>
    <w:rsid w:val="00117D77"/>
    <w:rsid w:val="001208BC"/>
    <w:rsid w:val="001307B2"/>
    <w:rsid w:val="00141AB5"/>
    <w:rsid w:val="00153055"/>
    <w:rsid w:val="00161523"/>
    <w:rsid w:val="00162241"/>
    <w:rsid w:val="001757D5"/>
    <w:rsid w:val="00180D06"/>
    <w:rsid w:val="00197408"/>
    <w:rsid w:val="001A4CEA"/>
    <w:rsid w:val="001A5514"/>
    <w:rsid w:val="001B1A17"/>
    <w:rsid w:val="001B7D2F"/>
    <w:rsid w:val="001C5679"/>
    <w:rsid w:val="001C723C"/>
    <w:rsid w:val="001C7F0D"/>
    <w:rsid w:val="001D031A"/>
    <w:rsid w:val="001F2280"/>
    <w:rsid w:val="001F63A5"/>
    <w:rsid w:val="00200A19"/>
    <w:rsid w:val="0020348C"/>
    <w:rsid w:val="00206013"/>
    <w:rsid w:val="00216708"/>
    <w:rsid w:val="00226463"/>
    <w:rsid w:val="00246F43"/>
    <w:rsid w:val="002543D3"/>
    <w:rsid w:val="00256FDC"/>
    <w:rsid w:val="002622D3"/>
    <w:rsid w:val="0026258C"/>
    <w:rsid w:val="00262F0F"/>
    <w:rsid w:val="0026441E"/>
    <w:rsid w:val="00270537"/>
    <w:rsid w:val="00295B48"/>
    <w:rsid w:val="002A0F5E"/>
    <w:rsid w:val="002A44B8"/>
    <w:rsid w:val="002B42E4"/>
    <w:rsid w:val="002B60B9"/>
    <w:rsid w:val="002C1AED"/>
    <w:rsid w:val="002C1C22"/>
    <w:rsid w:val="002C3603"/>
    <w:rsid w:val="002D799A"/>
    <w:rsid w:val="002F4F0D"/>
    <w:rsid w:val="00303BAD"/>
    <w:rsid w:val="00307B8C"/>
    <w:rsid w:val="00315264"/>
    <w:rsid w:val="003202AC"/>
    <w:rsid w:val="003208F2"/>
    <w:rsid w:val="00342B2A"/>
    <w:rsid w:val="00346642"/>
    <w:rsid w:val="00356114"/>
    <w:rsid w:val="00370D74"/>
    <w:rsid w:val="00383694"/>
    <w:rsid w:val="00384D62"/>
    <w:rsid w:val="003B2FBF"/>
    <w:rsid w:val="003B396A"/>
    <w:rsid w:val="003C0348"/>
    <w:rsid w:val="003D35F8"/>
    <w:rsid w:val="003E2D3B"/>
    <w:rsid w:val="003E737E"/>
    <w:rsid w:val="003E7CD2"/>
    <w:rsid w:val="003F3A4F"/>
    <w:rsid w:val="003F7095"/>
    <w:rsid w:val="0040040C"/>
    <w:rsid w:val="004055A8"/>
    <w:rsid w:val="00407281"/>
    <w:rsid w:val="00413B38"/>
    <w:rsid w:val="0042473F"/>
    <w:rsid w:val="0042667F"/>
    <w:rsid w:val="00435AD1"/>
    <w:rsid w:val="00440253"/>
    <w:rsid w:val="0044400C"/>
    <w:rsid w:val="00445837"/>
    <w:rsid w:val="004520C7"/>
    <w:rsid w:val="00452602"/>
    <w:rsid w:val="00461820"/>
    <w:rsid w:val="00462525"/>
    <w:rsid w:val="0046476A"/>
    <w:rsid w:val="00465FD2"/>
    <w:rsid w:val="00476659"/>
    <w:rsid w:val="00485161"/>
    <w:rsid w:val="004868B7"/>
    <w:rsid w:val="00494100"/>
    <w:rsid w:val="004A03CD"/>
    <w:rsid w:val="004A33E4"/>
    <w:rsid w:val="004A5A95"/>
    <w:rsid w:val="004B30E5"/>
    <w:rsid w:val="004B6046"/>
    <w:rsid w:val="004C4979"/>
    <w:rsid w:val="004D02B6"/>
    <w:rsid w:val="004D0A86"/>
    <w:rsid w:val="004E0EA5"/>
    <w:rsid w:val="004E72BC"/>
    <w:rsid w:val="004F34BE"/>
    <w:rsid w:val="004F3A3C"/>
    <w:rsid w:val="005114AA"/>
    <w:rsid w:val="00511C0F"/>
    <w:rsid w:val="00516921"/>
    <w:rsid w:val="005239E5"/>
    <w:rsid w:val="00526A59"/>
    <w:rsid w:val="00526F26"/>
    <w:rsid w:val="00532088"/>
    <w:rsid w:val="0053305A"/>
    <w:rsid w:val="005426B9"/>
    <w:rsid w:val="0055144B"/>
    <w:rsid w:val="00552DC7"/>
    <w:rsid w:val="0055450F"/>
    <w:rsid w:val="005644BB"/>
    <w:rsid w:val="005717C4"/>
    <w:rsid w:val="00574099"/>
    <w:rsid w:val="0057546E"/>
    <w:rsid w:val="005760C6"/>
    <w:rsid w:val="00581056"/>
    <w:rsid w:val="00586A19"/>
    <w:rsid w:val="00591031"/>
    <w:rsid w:val="005A06F6"/>
    <w:rsid w:val="005A16AA"/>
    <w:rsid w:val="005B0224"/>
    <w:rsid w:val="005B0B8D"/>
    <w:rsid w:val="005B21F9"/>
    <w:rsid w:val="005B2E7E"/>
    <w:rsid w:val="005C33D4"/>
    <w:rsid w:val="005C5434"/>
    <w:rsid w:val="005D7E4A"/>
    <w:rsid w:val="005E27E9"/>
    <w:rsid w:val="005E3892"/>
    <w:rsid w:val="005E3F0F"/>
    <w:rsid w:val="005E5BDA"/>
    <w:rsid w:val="005E6CAE"/>
    <w:rsid w:val="005F1442"/>
    <w:rsid w:val="005F5CCC"/>
    <w:rsid w:val="005F7086"/>
    <w:rsid w:val="00600718"/>
    <w:rsid w:val="006046EE"/>
    <w:rsid w:val="0061515C"/>
    <w:rsid w:val="006257C1"/>
    <w:rsid w:val="00625875"/>
    <w:rsid w:val="0063391C"/>
    <w:rsid w:val="00635A72"/>
    <w:rsid w:val="00637659"/>
    <w:rsid w:val="006430AC"/>
    <w:rsid w:val="006661BA"/>
    <w:rsid w:val="00673E53"/>
    <w:rsid w:val="00677605"/>
    <w:rsid w:val="006B17E3"/>
    <w:rsid w:val="006B4A85"/>
    <w:rsid w:val="006B5D3F"/>
    <w:rsid w:val="006C43CC"/>
    <w:rsid w:val="006C4C19"/>
    <w:rsid w:val="006D4939"/>
    <w:rsid w:val="006F1BBA"/>
    <w:rsid w:val="006F2268"/>
    <w:rsid w:val="006F55E3"/>
    <w:rsid w:val="00701F9A"/>
    <w:rsid w:val="0070252E"/>
    <w:rsid w:val="00707D87"/>
    <w:rsid w:val="0072498D"/>
    <w:rsid w:val="00750F0A"/>
    <w:rsid w:val="007527C0"/>
    <w:rsid w:val="0078007D"/>
    <w:rsid w:val="007807E5"/>
    <w:rsid w:val="007874BC"/>
    <w:rsid w:val="0079261D"/>
    <w:rsid w:val="007A22E0"/>
    <w:rsid w:val="007B39FC"/>
    <w:rsid w:val="007B5D64"/>
    <w:rsid w:val="007D084B"/>
    <w:rsid w:val="007D08C6"/>
    <w:rsid w:val="007D3EA9"/>
    <w:rsid w:val="007D63ED"/>
    <w:rsid w:val="007D74F7"/>
    <w:rsid w:val="007E20A7"/>
    <w:rsid w:val="00804ECB"/>
    <w:rsid w:val="00813736"/>
    <w:rsid w:val="00817261"/>
    <w:rsid w:val="00824904"/>
    <w:rsid w:val="00837079"/>
    <w:rsid w:val="00852474"/>
    <w:rsid w:val="00860F70"/>
    <w:rsid w:val="008744C5"/>
    <w:rsid w:val="00876131"/>
    <w:rsid w:val="0087714B"/>
    <w:rsid w:val="008873F3"/>
    <w:rsid w:val="00895685"/>
    <w:rsid w:val="00895B65"/>
    <w:rsid w:val="0089607F"/>
    <w:rsid w:val="008A58D3"/>
    <w:rsid w:val="008C465B"/>
    <w:rsid w:val="008E1B7D"/>
    <w:rsid w:val="008E2E71"/>
    <w:rsid w:val="008E37EB"/>
    <w:rsid w:val="008E5139"/>
    <w:rsid w:val="008F1BAF"/>
    <w:rsid w:val="008F5CDB"/>
    <w:rsid w:val="00910C12"/>
    <w:rsid w:val="00915B32"/>
    <w:rsid w:val="00924AE9"/>
    <w:rsid w:val="00926615"/>
    <w:rsid w:val="009470E1"/>
    <w:rsid w:val="00947897"/>
    <w:rsid w:val="00954ADA"/>
    <w:rsid w:val="00965683"/>
    <w:rsid w:val="00973BF2"/>
    <w:rsid w:val="00974634"/>
    <w:rsid w:val="009825F5"/>
    <w:rsid w:val="009914D9"/>
    <w:rsid w:val="00991AE5"/>
    <w:rsid w:val="00991B0B"/>
    <w:rsid w:val="0099270E"/>
    <w:rsid w:val="00997956"/>
    <w:rsid w:val="009A64CD"/>
    <w:rsid w:val="009B1A80"/>
    <w:rsid w:val="009B2EE8"/>
    <w:rsid w:val="009B4580"/>
    <w:rsid w:val="009B6758"/>
    <w:rsid w:val="009C1AFE"/>
    <w:rsid w:val="009C51EA"/>
    <w:rsid w:val="009D16AE"/>
    <w:rsid w:val="009D35F6"/>
    <w:rsid w:val="009D4E66"/>
    <w:rsid w:val="009D6D7F"/>
    <w:rsid w:val="009E0BC5"/>
    <w:rsid w:val="009E76D8"/>
    <w:rsid w:val="009F2F41"/>
    <w:rsid w:val="009F451A"/>
    <w:rsid w:val="009F5B69"/>
    <w:rsid w:val="00A10122"/>
    <w:rsid w:val="00A11C76"/>
    <w:rsid w:val="00A12544"/>
    <w:rsid w:val="00A14184"/>
    <w:rsid w:val="00A33D4D"/>
    <w:rsid w:val="00A34124"/>
    <w:rsid w:val="00A3487A"/>
    <w:rsid w:val="00A47124"/>
    <w:rsid w:val="00A659F0"/>
    <w:rsid w:val="00A8058D"/>
    <w:rsid w:val="00A8597A"/>
    <w:rsid w:val="00A873CC"/>
    <w:rsid w:val="00A95045"/>
    <w:rsid w:val="00AC0C47"/>
    <w:rsid w:val="00AC345D"/>
    <w:rsid w:val="00AC7DF9"/>
    <w:rsid w:val="00AD00D3"/>
    <w:rsid w:val="00AE0285"/>
    <w:rsid w:val="00AE0879"/>
    <w:rsid w:val="00AE45B2"/>
    <w:rsid w:val="00AF23DA"/>
    <w:rsid w:val="00AF620A"/>
    <w:rsid w:val="00AF72EB"/>
    <w:rsid w:val="00B10BCD"/>
    <w:rsid w:val="00B13AF8"/>
    <w:rsid w:val="00B22173"/>
    <w:rsid w:val="00B23B94"/>
    <w:rsid w:val="00B436EB"/>
    <w:rsid w:val="00B51539"/>
    <w:rsid w:val="00B517A0"/>
    <w:rsid w:val="00B51D82"/>
    <w:rsid w:val="00B54B25"/>
    <w:rsid w:val="00B60EB2"/>
    <w:rsid w:val="00B663F1"/>
    <w:rsid w:val="00B67BDB"/>
    <w:rsid w:val="00B718E1"/>
    <w:rsid w:val="00B7242E"/>
    <w:rsid w:val="00B7379D"/>
    <w:rsid w:val="00B831B3"/>
    <w:rsid w:val="00B95C1D"/>
    <w:rsid w:val="00BA16D6"/>
    <w:rsid w:val="00BA7BB8"/>
    <w:rsid w:val="00BB289D"/>
    <w:rsid w:val="00BB55F9"/>
    <w:rsid w:val="00BC0076"/>
    <w:rsid w:val="00BC7A0C"/>
    <w:rsid w:val="00BD1D2B"/>
    <w:rsid w:val="00BD522D"/>
    <w:rsid w:val="00BD6EA7"/>
    <w:rsid w:val="00BD7EDD"/>
    <w:rsid w:val="00BF3B5A"/>
    <w:rsid w:val="00C01B06"/>
    <w:rsid w:val="00C02092"/>
    <w:rsid w:val="00C0689D"/>
    <w:rsid w:val="00C10064"/>
    <w:rsid w:val="00C2055F"/>
    <w:rsid w:val="00C4006C"/>
    <w:rsid w:val="00C401E4"/>
    <w:rsid w:val="00C5260D"/>
    <w:rsid w:val="00C627DB"/>
    <w:rsid w:val="00C65489"/>
    <w:rsid w:val="00C67B8D"/>
    <w:rsid w:val="00C71658"/>
    <w:rsid w:val="00C82D10"/>
    <w:rsid w:val="00C872DA"/>
    <w:rsid w:val="00C874DA"/>
    <w:rsid w:val="00C91288"/>
    <w:rsid w:val="00C9402B"/>
    <w:rsid w:val="00CC3CF8"/>
    <w:rsid w:val="00CC568F"/>
    <w:rsid w:val="00CD28B2"/>
    <w:rsid w:val="00CE38DA"/>
    <w:rsid w:val="00CF6B6D"/>
    <w:rsid w:val="00D018F5"/>
    <w:rsid w:val="00D103F5"/>
    <w:rsid w:val="00D120BC"/>
    <w:rsid w:val="00D13BAA"/>
    <w:rsid w:val="00D35B89"/>
    <w:rsid w:val="00D405E6"/>
    <w:rsid w:val="00D46955"/>
    <w:rsid w:val="00D63E0A"/>
    <w:rsid w:val="00D71335"/>
    <w:rsid w:val="00D760BA"/>
    <w:rsid w:val="00D76BB7"/>
    <w:rsid w:val="00D77073"/>
    <w:rsid w:val="00D867D7"/>
    <w:rsid w:val="00D9060E"/>
    <w:rsid w:val="00DA5755"/>
    <w:rsid w:val="00DA6AA8"/>
    <w:rsid w:val="00DB22AB"/>
    <w:rsid w:val="00DB34C5"/>
    <w:rsid w:val="00DB4601"/>
    <w:rsid w:val="00DB55FC"/>
    <w:rsid w:val="00DC0BA8"/>
    <w:rsid w:val="00DE1279"/>
    <w:rsid w:val="00DE2D27"/>
    <w:rsid w:val="00DE51BA"/>
    <w:rsid w:val="00DE75F6"/>
    <w:rsid w:val="00E03D52"/>
    <w:rsid w:val="00E04778"/>
    <w:rsid w:val="00E1669F"/>
    <w:rsid w:val="00E22CB3"/>
    <w:rsid w:val="00E34065"/>
    <w:rsid w:val="00E42FCC"/>
    <w:rsid w:val="00E45F91"/>
    <w:rsid w:val="00E46158"/>
    <w:rsid w:val="00E50DF6"/>
    <w:rsid w:val="00E51091"/>
    <w:rsid w:val="00E54061"/>
    <w:rsid w:val="00E5581C"/>
    <w:rsid w:val="00E6303D"/>
    <w:rsid w:val="00E64518"/>
    <w:rsid w:val="00E671F7"/>
    <w:rsid w:val="00E67679"/>
    <w:rsid w:val="00E86296"/>
    <w:rsid w:val="00E941A1"/>
    <w:rsid w:val="00E949F4"/>
    <w:rsid w:val="00EA0B6F"/>
    <w:rsid w:val="00EA2F1F"/>
    <w:rsid w:val="00EA76F5"/>
    <w:rsid w:val="00EB123A"/>
    <w:rsid w:val="00EB38BE"/>
    <w:rsid w:val="00EC2B5B"/>
    <w:rsid w:val="00ED00AB"/>
    <w:rsid w:val="00ED4C15"/>
    <w:rsid w:val="00ED5676"/>
    <w:rsid w:val="00F04A45"/>
    <w:rsid w:val="00F13C30"/>
    <w:rsid w:val="00F15A69"/>
    <w:rsid w:val="00F1678C"/>
    <w:rsid w:val="00F16996"/>
    <w:rsid w:val="00F26471"/>
    <w:rsid w:val="00F53AD7"/>
    <w:rsid w:val="00F547B5"/>
    <w:rsid w:val="00F90C63"/>
    <w:rsid w:val="00F94DAD"/>
    <w:rsid w:val="00FA1A8F"/>
    <w:rsid w:val="00FA6A42"/>
    <w:rsid w:val="00FC25FE"/>
    <w:rsid w:val="00FC2DC9"/>
    <w:rsid w:val="00FC44D7"/>
    <w:rsid w:val="00FC5EA8"/>
    <w:rsid w:val="00FD696F"/>
    <w:rsid w:val="00FE040C"/>
    <w:rsid w:val="00FE35FC"/>
    <w:rsid w:val="00FE3D7E"/>
    <w:rsid w:val="00FE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073D7"/>
  <w15:docId w15:val="{039DC422-865C-4974-A778-29F3D118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EB2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6F1BBA"/>
    <w:pPr>
      <w:keepNext/>
      <w:spacing w:after="0" w:line="360" w:lineRule="auto"/>
      <w:outlineLvl w:val="0"/>
    </w:pPr>
    <w:rPr>
      <w:rFonts w:ascii="Times New Roman" w:hAnsi="Times New Roman"/>
      <w:b/>
      <w:sz w:val="28"/>
      <w:szCs w:val="28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F1BBA"/>
    <w:pPr>
      <w:keepNext/>
      <w:spacing w:after="0" w:line="360" w:lineRule="auto"/>
      <w:outlineLvl w:val="1"/>
    </w:pPr>
    <w:rPr>
      <w:rFonts w:ascii="Times New Roman" w:hAnsi="Times New Roman"/>
      <w:b/>
      <w:bCs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F1BBA"/>
    <w:pPr>
      <w:keepNext/>
      <w:spacing w:after="0" w:line="360" w:lineRule="auto"/>
      <w:outlineLvl w:val="2"/>
    </w:pPr>
    <w:rPr>
      <w:rFonts w:ascii="Times New Roman" w:hAnsi="Times New Roman"/>
      <w:b/>
      <w:bCs/>
      <w:i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60EB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Odsekzoznamu">
    <w:name w:val="List Paragraph"/>
    <w:aliases w:val="body,Odsek zoznamu1,Odsek zoznamu2"/>
    <w:basedOn w:val="Normlny"/>
    <w:link w:val="OdsekzoznamuChar"/>
    <w:autoRedefine/>
    <w:uiPriority w:val="34"/>
    <w:qFormat/>
    <w:rsid w:val="00FD696F"/>
    <w:pPr>
      <w:keepNext/>
      <w:numPr>
        <w:numId w:val="13"/>
      </w:numPr>
      <w:shd w:val="clear" w:color="auto" w:fill="FFFFFF" w:themeFill="background1"/>
      <w:spacing w:after="0" w:line="360" w:lineRule="auto"/>
      <w:contextualSpacing/>
      <w:jc w:val="both"/>
      <w:outlineLvl w:val="1"/>
    </w:pPr>
    <w:rPr>
      <w:rFonts w:ascii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BC00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C00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C0076"/>
    <w:rPr>
      <w:rFonts w:eastAsia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007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C0076"/>
    <w:rPr>
      <w:rFonts w:eastAsia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0076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link w:val="BezriadkovaniaChar"/>
    <w:qFormat/>
    <w:rsid w:val="009B2EE8"/>
    <w:rPr>
      <w:rFonts w:eastAsia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9B2EE8"/>
    <w:rPr>
      <w:rFonts w:eastAsia="Times New Roman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B2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9B2EE8"/>
    <w:rPr>
      <w:rFonts w:eastAsia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B2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9B2EE8"/>
    <w:rPr>
      <w:rFonts w:eastAsia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9B2E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2B60B9"/>
    <w:rPr>
      <w:color w:val="0000FF"/>
      <w:u w:val="single"/>
    </w:rPr>
  </w:style>
  <w:style w:type="character" w:styleId="Vrazn">
    <w:name w:val="Strong"/>
    <w:qFormat/>
    <w:rsid w:val="005644BB"/>
    <w:rPr>
      <w:b/>
      <w:bCs/>
    </w:rPr>
  </w:style>
  <w:style w:type="character" w:customStyle="1" w:styleId="OdsekzoznamuChar">
    <w:name w:val="Odsek zoznamu Char"/>
    <w:aliases w:val="body Char,Odsek zoznamu1 Char,Odsek zoznamu2 Char"/>
    <w:link w:val="Odsekzoznamu"/>
    <w:uiPriority w:val="34"/>
    <w:locked/>
    <w:rsid w:val="00FD696F"/>
    <w:rPr>
      <w:rFonts w:ascii="Times New Roman" w:eastAsia="Times New Roman" w:hAnsi="Times New Roman"/>
      <w:sz w:val="24"/>
      <w:szCs w:val="24"/>
      <w:shd w:val="clear" w:color="auto" w:fill="FFFFFF" w:themeFill="background1"/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5760C6"/>
  </w:style>
  <w:style w:type="table" w:styleId="Mriekatabuky">
    <w:name w:val="Table Grid"/>
    <w:basedOn w:val="Normlnatabuka"/>
    <w:uiPriority w:val="59"/>
    <w:rsid w:val="005760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5760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760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760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5760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5760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5760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6F1BBA"/>
    <w:rPr>
      <w:rFonts w:ascii="Times New Roman" w:eastAsia="Times New Roman" w:hAnsi="Times New Roman"/>
      <w:b/>
      <w:sz w:val="28"/>
      <w:szCs w:val="28"/>
      <w:lang w:eastAsia="cs-CZ"/>
    </w:rPr>
  </w:style>
  <w:style w:type="paragraph" w:styleId="Zkladntext">
    <w:name w:val="Body Text"/>
    <w:basedOn w:val="Normlny"/>
    <w:link w:val="ZkladntextChar"/>
    <w:semiHidden/>
    <w:rsid w:val="00F90C63"/>
    <w:pPr>
      <w:spacing w:after="0" w:line="240" w:lineRule="auto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ý text Char"/>
    <w:link w:val="Zkladntext"/>
    <w:semiHidden/>
    <w:rsid w:val="00F90C63"/>
    <w:rPr>
      <w:rFonts w:ascii="Times New Roman" w:eastAsia="Times New Roman" w:hAnsi="Times New Roman"/>
      <w:lang w:eastAsia="cs-CZ"/>
    </w:rPr>
  </w:style>
  <w:style w:type="character" w:styleId="Odkaznapoznmkupodiarou">
    <w:name w:val="footnote reference"/>
    <w:semiHidden/>
    <w:rsid w:val="00F90C63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0C63"/>
    <w:pPr>
      <w:spacing w:after="160" w:line="259" w:lineRule="auto"/>
    </w:pPr>
    <w:rPr>
      <w:rFonts w:eastAsia="Calibri" w:cs="Arial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F90C63"/>
    <w:rPr>
      <w:rFonts w:cs="Arial"/>
      <w:lang w:eastAsia="en-US"/>
    </w:rPr>
  </w:style>
  <w:style w:type="paragraph" w:customStyle="1" w:styleId="NormalnytextDP">
    <w:name w:val="Normalny text DP"/>
    <w:link w:val="NormalnytextDPChar"/>
    <w:rsid w:val="00F90C63"/>
    <w:pPr>
      <w:spacing w:before="120" w:after="120" w:line="360" w:lineRule="auto"/>
      <w:ind w:firstLine="51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nytextDPChar">
    <w:name w:val="Normalny text DP Char"/>
    <w:link w:val="NormalnytextDP"/>
    <w:rsid w:val="00F90C6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6F1BBA"/>
    <w:rPr>
      <w:rFonts w:ascii="Times New Roman" w:eastAsia="Times New Roman" w:hAnsi="Times New Roman"/>
      <w:b/>
      <w:bCs/>
      <w:iCs/>
      <w:sz w:val="24"/>
      <w:szCs w:val="24"/>
    </w:rPr>
  </w:style>
  <w:style w:type="character" w:customStyle="1" w:styleId="Nadpis3Char">
    <w:name w:val="Nadpis 3 Char"/>
    <w:link w:val="Nadpis3"/>
    <w:uiPriority w:val="9"/>
    <w:rsid w:val="006F1BBA"/>
    <w:rPr>
      <w:rFonts w:ascii="Times New Roman" w:eastAsia="Times New Roman" w:hAnsi="Times New Roman"/>
      <w:b/>
      <w:bCs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001A4E"/>
    <w:pPr>
      <w:keepLines/>
      <w:spacing w:before="480" w:line="276" w:lineRule="auto"/>
      <w:outlineLvl w:val="9"/>
    </w:pPr>
    <w:rPr>
      <w:rFonts w:ascii="Cambria" w:hAnsi="Cambria"/>
      <w:bCs/>
      <w:color w:val="365F91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001A4E"/>
  </w:style>
  <w:style w:type="paragraph" w:styleId="Obsah2">
    <w:name w:val="toc 2"/>
    <w:basedOn w:val="Normlny"/>
    <w:next w:val="Normlny"/>
    <w:autoRedefine/>
    <w:uiPriority w:val="39"/>
    <w:unhideWhenUsed/>
    <w:rsid w:val="00001A4E"/>
    <w:pPr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001A4E"/>
    <w:pPr>
      <w:ind w:left="440"/>
    </w:pPr>
  </w:style>
  <w:style w:type="character" w:styleId="Zvraznenie">
    <w:name w:val="Emphasis"/>
    <w:basedOn w:val="Predvolenpsmoodseku"/>
    <w:uiPriority w:val="20"/>
    <w:qFormat/>
    <w:rsid w:val="0099270E"/>
    <w:rPr>
      <w:i/>
      <w:iCs/>
    </w:rPr>
  </w:style>
  <w:style w:type="paragraph" w:customStyle="1" w:styleId="Odstavecseseznamem1">
    <w:name w:val="Odstavec se seznamem1"/>
    <w:basedOn w:val="Normlny"/>
    <w:rsid w:val="0099270E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440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8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2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4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7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30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781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47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0755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684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52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92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304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2020-09-21T00:00:00</PublishDate>
  <Abstract>IVP_XXXX/2020                                                                                 Podpora a rozvíjanie kreatívneho myslenia žiakov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8EA12D-DDEA-470A-928C-14A556A8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1518</Words>
  <Characters>8659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Manuál pre lektora</vt:lpstr>
      <vt:lpstr>Manuál pre lektora</vt:lpstr>
    </vt:vector>
  </TitlesOfParts>
  <Company>Hewlett-Packard Company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pre lektora</dc:title>
  <dc:subject>Prehĺbiť, rozšíriť a inovovať kompetencie pedagogických zamestnancov v oblasti  rozvíjania kreatívneho myslenia, kreativity a kreatívneho riešenia problémov u žiakov vo vyučovacích situáciách v triede.</dc:subject>
  <dc:creator>M. Rychnavska</dc:creator>
  <cp:keywords/>
  <dc:description/>
  <cp:lastModifiedBy>W10</cp:lastModifiedBy>
  <cp:revision>4</cp:revision>
  <cp:lastPrinted>2024-10-07T06:56:00Z</cp:lastPrinted>
  <dcterms:created xsi:type="dcterms:W3CDTF">2024-10-23T04:10:00Z</dcterms:created>
  <dcterms:modified xsi:type="dcterms:W3CDTF">2024-11-12T12:22:00Z</dcterms:modified>
</cp:coreProperties>
</file>